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3A092" w14:textId="77777777" w:rsidR="001E476B" w:rsidRPr="00BE6B51" w:rsidRDefault="001E476B">
      <w:pPr>
        <w:rPr>
          <w:rFonts w:ascii="Arial" w:hAnsi="Arial" w:cs="Arial"/>
          <w:szCs w:val="22"/>
        </w:rPr>
        <w:sectPr w:rsidR="001E476B" w:rsidRPr="00BE6B51"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27FB4EDD" w14:textId="77777777" w:rsidR="00844E7F" w:rsidRPr="003C7536" w:rsidRDefault="00844E7F" w:rsidP="00844E7F">
      <w:pPr>
        <w:rPr>
          <w:rFonts w:ascii="Arial" w:hAnsi="Arial" w:cs="Arial"/>
          <w:b/>
          <w:sz w:val="28"/>
          <w:szCs w:val="22"/>
        </w:rPr>
      </w:pPr>
      <w:bookmarkStart w:id="2" w:name="MainHeading2"/>
      <w:bookmarkEnd w:id="2"/>
      <w:r w:rsidRPr="003C7536">
        <w:rPr>
          <w:rFonts w:ascii="Arial" w:hAnsi="Arial" w:cs="Arial"/>
          <w:b/>
          <w:sz w:val="28"/>
          <w:szCs w:val="22"/>
        </w:rPr>
        <w:lastRenderedPageBreak/>
        <w:t xml:space="preserve">Safer &amp; Stronger Communities Board – report from Councillor Simon Blackburn (Chair) </w:t>
      </w:r>
    </w:p>
    <w:p w14:paraId="677CC53B" w14:textId="6FA1D44A" w:rsidR="00AC18C0" w:rsidRPr="003C7536" w:rsidRDefault="00AC18C0" w:rsidP="007B20BD">
      <w:pPr>
        <w:jc w:val="both"/>
        <w:rPr>
          <w:rFonts w:ascii="Arial" w:hAnsi="Arial" w:cs="Arial"/>
          <w:b/>
          <w:bCs/>
        </w:rPr>
      </w:pPr>
    </w:p>
    <w:p w14:paraId="0E6B0C8E" w14:textId="03FC9982" w:rsidR="003C7536" w:rsidRPr="00A90F98" w:rsidRDefault="00674993" w:rsidP="003C7536">
      <w:pPr>
        <w:rPr>
          <w:rFonts w:ascii="Arial" w:hAnsi="Arial" w:cs="Arial"/>
          <w:b/>
          <w:bCs/>
        </w:rPr>
      </w:pPr>
      <w:r>
        <w:rPr>
          <w:rFonts w:ascii="Arial" w:hAnsi="Arial" w:cs="Arial"/>
          <w:b/>
          <w:bCs/>
        </w:rPr>
        <w:t>Counter T</w:t>
      </w:r>
      <w:r w:rsidR="003C7536" w:rsidRPr="00A90F98">
        <w:rPr>
          <w:rFonts w:ascii="Arial" w:hAnsi="Arial" w:cs="Arial"/>
          <w:b/>
          <w:bCs/>
        </w:rPr>
        <w:t>errorism</w:t>
      </w:r>
    </w:p>
    <w:p w14:paraId="52E97439" w14:textId="77777777" w:rsidR="0013344E" w:rsidRPr="00A90F98" w:rsidRDefault="0013344E" w:rsidP="003C7536">
      <w:pPr>
        <w:rPr>
          <w:rFonts w:ascii="Arial" w:hAnsi="Arial" w:cs="Arial"/>
          <w:b/>
          <w:bCs/>
        </w:rPr>
      </w:pPr>
    </w:p>
    <w:p w14:paraId="611CA0BF" w14:textId="30548C55" w:rsidR="0013344E" w:rsidRPr="0009341E" w:rsidRDefault="0013344E" w:rsidP="003C7536">
      <w:pPr>
        <w:rPr>
          <w:rFonts w:ascii="Arial" w:hAnsi="Arial" w:cs="Arial"/>
          <w:b/>
          <w:bCs/>
        </w:rPr>
      </w:pPr>
      <w:r w:rsidRPr="0009341E">
        <w:rPr>
          <w:rFonts w:ascii="Arial" w:hAnsi="Arial" w:cs="Arial"/>
          <w:b/>
          <w:bCs/>
        </w:rPr>
        <w:t>Contest 3.0</w:t>
      </w:r>
    </w:p>
    <w:p w14:paraId="63DD7D3E" w14:textId="77777777" w:rsidR="0013344E" w:rsidRPr="00A90F98" w:rsidRDefault="0013344E" w:rsidP="003C7536">
      <w:pPr>
        <w:rPr>
          <w:rFonts w:ascii="Arial" w:hAnsi="Arial" w:cs="Arial"/>
          <w:bCs/>
        </w:rPr>
      </w:pPr>
    </w:p>
    <w:p w14:paraId="3BCD6333" w14:textId="552C008F" w:rsidR="003C7536" w:rsidRPr="00A36195" w:rsidRDefault="003C7536" w:rsidP="00A36195">
      <w:pPr>
        <w:pStyle w:val="ListParagraph"/>
        <w:numPr>
          <w:ilvl w:val="0"/>
          <w:numId w:val="50"/>
        </w:numPr>
        <w:ind w:left="284" w:hanging="284"/>
        <w:rPr>
          <w:rFonts w:ascii="Arial" w:hAnsi="Arial" w:cs="Arial"/>
        </w:rPr>
      </w:pPr>
      <w:r w:rsidRPr="00A36195">
        <w:rPr>
          <w:rFonts w:ascii="Arial" w:hAnsi="Arial" w:cs="Arial"/>
        </w:rPr>
        <w:t>On 4 June I attended the ministerial launch of Contest 3.0, the Government’s revised counter-terrorism strategy. Following the launch I met with Home Office officials to discuss the strategy’s implications for councils, which includes new pilots that are trialling different ways of sharing information about individuals with a broader range of partners, including councils.</w:t>
      </w:r>
    </w:p>
    <w:p w14:paraId="4B1677D4" w14:textId="77777777" w:rsidR="0013344E" w:rsidRPr="00A90F98" w:rsidRDefault="0013344E" w:rsidP="003C7536">
      <w:pPr>
        <w:rPr>
          <w:rFonts w:ascii="Arial" w:hAnsi="Arial" w:cs="Arial"/>
        </w:rPr>
      </w:pPr>
    </w:p>
    <w:p w14:paraId="6D3B9964" w14:textId="4BF8D511" w:rsidR="0013344E" w:rsidRPr="0009341E" w:rsidRDefault="0013344E" w:rsidP="0013344E">
      <w:pPr>
        <w:rPr>
          <w:rFonts w:ascii="Arial" w:hAnsi="Arial" w:cs="Arial"/>
          <w:b/>
          <w:bCs/>
        </w:rPr>
      </w:pPr>
      <w:r w:rsidRPr="0009341E">
        <w:rPr>
          <w:rFonts w:ascii="Arial" w:hAnsi="Arial" w:cs="Arial"/>
          <w:b/>
          <w:bCs/>
        </w:rPr>
        <w:t>Prevent Champion’s Network</w:t>
      </w:r>
    </w:p>
    <w:p w14:paraId="0631C30E" w14:textId="77777777" w:rsidR="0013344E" w:rsidRPr="00A90F98" w:rsidRDefault="0013344E" w:rsidP="0013344E">
      <w:pPr>
        <w:rPr>
          <w:rFonts w:ascii="Arial" w:hAnsi="Arial" w:cs="Arial"/>
          <w:b/>
          <w:bCs/>
        </w:rPr>
      </w:pPr>
    </w:p>
    <w:p w14:paraId="0F72CF96" w14:textId="77777777" w:rsidR="00A36195" w:rsidRDefault="0013344E" w:rsidP="00A36195">
      <w:pPr>
        <w:pStyle w:val="ListParagraph"/>
        <w:numPr>
          <w:ilvl w:val="0"/>
          <w:numId w:val="50"/>
        </w:numPr>
        <w:ind w:left="284" w:hanging="284"/>
        <w:rPr>
          <w:rFonts w:ascii="Arial" w:hAnsi="Arial" w:cs="Arial"/>
        </w:rPr>
      </w:pPr>
      <w:r w:rsidRPr="00A36195">
        <w:rPr>
          <w:rFonts w:ascii="Arial" w:hAnsi="Arial" w:cs="Arial"/>
        </w:rPr>
        <w:t xml:space="preserve">At the end of June Cllr Joy Allen, one of the LGA/Home Office’s Prevent Champions, launched a new Prevent Champions Network in the North East. The Network brings together elected members and officers from authorities across the region to increase awareness of local, regional and national Prevent delivery, further understanding of current threats, share best practice, and provide a forum for discussion and debate. </w:t>
      </w:r>
    </w:p>
    <w:p w14:paraId="62F6568A" w14:textId="77777777" w:rsidR="00A36195" w:rsidRDefault="00A36195" w:rsidP="00A36195">
      <w:pPr>
        <w:rPr>
          <w:rFonts w:ascii="Arial" w:hAnsi="Arial" w:cs="Arial"/>
          <w:b/>
          <w:bCs/>
        </w:rPr>
      </w:pPr>
    </w:p>
    <w:p w14:paraId="440CA13A" w14:textId="77777777" w:rsidR="00A36195" w:rsidRPr="00A36195" w:rsidRDefault="00A36195" w:rsidP="00A36195">
      <w:pPr>
        <w:rPr>
          <w:rFonts w:ascii="Arial" w:hAnsi="Arial" w:cs="Arial"/>
          <w:b/>
          <w:bCs/>
        </w:rPr>
      </w:pPr>
      <w:r w:rsidRPr="00A36195">
        <w:rPr>
          <w:rFonts w:ascii="Arial" w:hAnsi="Arial" w:cs="Arial"/>
          <w:b/>
          <w:bCs/>
        </w:rPr>
        <w:t xml:space="preserve">Domestic Violence </w:t>
      </w:r>
    </w:p>
    <w:p w14:paraId="33921374" w14:textId="77777777" w:rsidR="00A36195" w:rsidRPr="00A36195" w:rsidRDefault="00A36195" w:rsidP="00A36195">
      <w:pPr>
        <w:rPr>
          <w:rFonts w:ascii="Arial" w:hAnsi="Arial" w:cs="Arial"/>
          <w:b/>
          <w:bCs/>
        </w:rPr>
      </w:pPr>
    </w:p>
    <w:p w14:paraId="06010A68" w14:textId="77777777" w:rsidR="00A36195" w:rsidRPr="0009341E" w:rsidRDefault="00A36195" w:rsidP="00A36195">
      <w:pPr>
        <w:rPr>
          <w:rFonts w:ascii="Arial" w:hAnsi="Arial" w:cs="Arial"/>
          <w:b/>
          <w:bCs/>
        </w:rPr>
      </w:pPr>
      <w:r w:rsidRPr="0009341E">
        <w:rPr>
          <w:rFonts w:ascii="Arial" w:hAnsi="Arial" w:cs="Arial"/>
          <w:b/>
          <w:bCs/>
        </w:rPr>
        <w:t>Women’s Aid Roundtable</w:t>
      </w:r>
    </w:p>
    <w:p w14:paraId="0303CE43" w14:textId="77777777" w:rsidR="00A36195" w:rsidRPr="00A36195" w:rsidRDefault="00A36195" w:rsidP="00A36195">
      <w:pPr>
        <w:rPr>
          <w:rFonts w:ascii="Arial" w:hAnsi="Arial" w:cs="Arial"/>
        </w:rPr>
      </w:pPr>
    </w:p>
    <w:p w14:paraId="5B349A71" w14:textId="3CB5DD9F" w:rsidR="00A36195" w:rsidRDefault="0013344E" w:rsidP="00A36195">
      <w:pPr>
        <w:pStyle w:val="ListParagraph"/>
        <w:numPr>
          <w:ilvl w:val="0"/>
          <w:numId w:val="50"/>
        </w:numPr>
        <w:ind w:left="284" w:hanging="284"/>
        <w:rPr>
          <w:rFonts w:ascii="Arial" w:hAnsi="Arial" w:cs="Arial"/>
        </w:rPr>
      </w:pPr>
      <w:r w:rsidRPr="00A36195">
        <w:rPr>
          <w:rFonts w:ascii="Arial" w:hAnsi="Arial" w:cs="Arial"/>
        </w:rPr>
        <w:t>Deputy-Chair Cllr Anita Lower attend a roundtable hosted by Women’s Aid which explored the various funding models for supported housing and refuges. Representatives from No.10, the Department for Work and Pensions, the Home Office and MHCLG also attended. Cllr Lower highlighted the import</w:t>
      </w:r>
      <w:r w:rsidR="009A4904">
        <w:rPr>
          <w:rFonts w:ascii="Arial" w:hAnsi="Arial" w:cs="Arial"/>
        </w:rPr>
        <w:t>ance of ensuring domestic abuse</w:t>
      </w:r>
      <w:r w:rsidRPr="00A36195">
        <w:rPr>
          <w:rFonts w:ascii="Arial" w:hAnsi="Arial" w:cs="Arial"/>
        </w:rPr>
        <w:t xml:space="preserve"> services are adequately funded, with a particular emphasis on early intervention and prevention programmes – to stop domestic abuse from occurring in the first place. </w:t>
      </w:r>
    </w:p>
    <w:p w14:paraId="7AE6A9A2" w14:textId="77777777" w:rsidR="00A36195" w:rsidRDefault="00A36195" w:rsidP="00A36195">
      <w:pPr>
        <w:rPr>
          <w:rFonts w:ascii="Arial" w:hAnsi="Arial" w:cs="Arial"/>
          <w:bCs/>
          <w:u w:val="single"/>
        </w:rPr>
      </w:pPr>
    </w:p>
    <w:p w14:paraId="68A000B3" w14:textId="77777777" w:rsidR="00A36195" w:rsidRPr="0009341E" w:rsidRDefault="00A36195" w:rsidP="00A36195">
      <w:pPr>
        <w:rPr>
          <w:rFonts w:ascii="Arial" w:hAnsi="Arial" w:cs="Arial"/>
          <w:b/>
          <w:bCs/>
        </w:rPr>
      </w:pPr>
      <w:r w:rsidRPr="0009341E">
        <w:rPr>
          <w:rFonts w:ascii="Arial" w:hAnsi="Arial" w:cs="Arial"/>
          <w:b/>
          <w:bCs/>
        </w:rPr>
        <w:t>National Oversight Group on Domestic Abuse</w:t>
      </w:r>
    </w:p>
    <w:p w14:paraId="3D1EFB6B" w14:textId="77777777" w:rsidR="00A36195" w:rsidRDefault="00A36195" w:rsidP="00A36195">
      <w:pPr>
        <w:pStyle w:val="ListParagraph"/>
        <w:ind w:left="284"/>
        <w:rPr>
          <w:rFonts w:ascii="Arial" w:hAnsi="Arial" w:cs="Arial"/>
        </w:rPr>
      </w:pPr>
    </w:p>
    <w:p w14:paraId="214FF10B" w14:textId="3AA828A9" w:rsidR="00A36195" w:rsidRDefault="009A4904" w:rsidP="0013344E">
      <w:pPr>
        <w:pStyle w:val="ListParagraph"/>
        <w:numPr>
          <w:ilvl w:val="0"/>
          <w:numId w:val="50"/>
        </w:numPr>
        <w:ind w:left="284" w:hanging="284"/>
        <w:rPr>
          <w:rFonts w:ascii="Arial" w:hAnsi="Arial" w:cs="Arial"/>
        </w:rPr>
      </w:pPr>
      <w:r>
        <w:rPr>
          <w:rFonts w:ascii="Arial" w:hAnsi="Arial" w:cs="Arial"/>
        </w:rPr>
        <w:t>I attended the Home O</w:t>
      </w:r>
      <w:r w:rsidR="0013344E" w:rsidRPr="00A36195">
        <w:rPr>
          <w:rFonts w:ascii="Arial" w:hAnsi="Arial" w:cs="Arial"/>
        </w:rPr>
        <w:t xml:space="preserve">ffice-led National Oversight Group on Domestic Abuse. The meeting focused primarily on the police response to domestic abuse and the importance of training for frontline professionals on this important issue. The new Home Secretary </w:t>
      </w:r>
      <w:proofErr w:type="spellStart"/>
      <w:r w:rsidR="0013344E" w:rsidRPr="00A36195">
        <w:rPr>
          <w:rFonts w:ascii="Arial" w:hAnsi="Arial" w:cs="Arial"/>
        </w:rPr>
        <w:t>Sajid</w:t>
      </w:r>
      <w:proofErr w:type="spellEnd"/>
      <w:r w:rsidR="0013344E" w:rsidRPr="00A36195">
        <w:rPr>
          <w:rFonts w:ascii="Arial" w:hAnsi="Arial" w:cs="Arial"/>
        </w:rPr>
        <w:t xml:space="preserve"> </w:t>
      </w:r>
      <w:proofErr w:type="spellStart"/>
      <w:r w:rsidR="0013344E" w:rsidRPr="00A36195">
        <w:rPr>
          <w:rFonts w:ascii="Arial" w:hAnsi="Arial" w:cs="Arial"/>
        </w:rPr>
        <w:t>Javid</w:t>
      </w:r>
      <w:proofErr w:type="spellEnd"/>
      <w:r w:rsidR="0013344E" w:rsidRPr="00A36195">
        <w:rPr>
          <w:rFonts w:ascii="Arial" w:hAnsi="Arial" w:cs="Arial"/>
        </w:rPr>
        <w:t xml:space="preserve"> MP provided an update on the Domestic Abuse Bill consultation, which the LGA </w:t>
      </w:r>
      <w:hyperlink r:id="rId14" w:history="1">
        <w:r w:rsidR="0013344E" w:rsidRPr="00A36195">
          <w:rPr>
            <w:rStyle w:val="Hyperlink"/>
            <w:rFonts w:ascii="Arial" w:hAnsi="Arial" w:cs="Arial"/>
            <w:color w:val="auto"/>
          </w:rPr>
          <w:t>submitted</w:t>
        </w:r>
      </w:hyperlink>
      <w:r w:rsidR="0013344E" w:rsidRPr="00A36195">
        <w:rPr>
          <w:rFonts w:ascii="Arial" w:hAnsi="Arial" w:cs="Arial"/>
        </w:rPr>
        <w:t xml:space="preserve"> a response to. </w:t>
      </w:r>
    </w:p>
    <w:p w14:paraId="76AD4E39" w14:textId="77777777" w:rsidR="00A36195" w:rsidRDefault="00A36195" w:rsidP="00A36195">
      <w:pPr>
        <w:rPr>
          <w:rFonts w:ascii="Arial" w:hAnsi="Arial" w:cs="Arial"/>
          <w:bCs/>
          <w:u w:val="single"/>
        </w:rPr>
      </w:pPr>
    </w:p>
    <w:p w14:paraId="50969EF3" w14:textId="77777777" w:rsidR="00A36195" w:rsidRPr="0009341E" w:rsidRDefault="00A36195" w:rsidP="00A36195">
      <w:pPr>
        <w:rPr>
          <w:rFonts w:ascii="Arial" w:hAnsi="Arial" w:cs="Arial"/>
          <w:b/>
          <w:bCs/>
        </w:rPr>
      </w:pPr>
      <w:r w:rsidRPr="0009341E">
        <w:rPr>
          <w:rFonts w:ascii="Arial" w:hAnsi="Arial" w:cs="Arial"/>
          <w:b/>
          <w:bCs/>
        </w:rPr>
        <w:t>Domestic Abuse Services Funding</w:t>
      </w:r>
    </w:p>
    <w:p w14:paraId="0F83DBDE" w14:textId="77777777" w:rsidR="00A36195" w:rsidRDefault="00A36195" w:rsidP="00A36195">
      <w:pPr>
        <w:pStyle w:val="ListParagraph"/>
        <w:ind w:left="284"/>
        <w:rPr>
          <w:rFonts w:ascii="Arial" w:hAnsi="Arial" w:cs="Arial"/>
        </w:rPr>
      </w:pPr>
    </w:p>
    <w:p w14:paraId="7CEBDD1B" w14:textId="77777777" w:rsidR="00A36195" w:rsidRDefault="0013344E" w:rsidP="00A90F98">
      <w:pPr>
        <w:pStyle w:val="ListParagraph"/>
        <w:numPr>
          <w:ilvl w:val="0"/>
          <w:numId w:val="50"/>
        </w:numPr>
        <w:ind w:left="284" w:hanging="284"/>
        <w:rPr>
          <w:rFonts w:ascii="Arial" w:hAnsi="Arial" w:cs="Arial"/>
        </w:rPr>
      </w:pPr>
      <w:r w:rsidRPr="00A36195">
        <w:rPr>
          <w:rFonts w:ascii="Arial" w:hAnsi="Arial" w:cs="Arial"/>
        </w:rPr>
        <w:t xml:space="preserve">The Government has responded to </w:t>
      </w:r>
      <w:hyperlink r:id="rId15" w:history="1">
        <w:r w:rsidRPr="00A36195">
          <w:rPr>
            <w:rStyle w:val="Hyperlink"/>
            <w:rFonts w:ascii="Arial" w:hAnsi="Arial" w:cs="Arial"/>
            <w:color w:val="auto"/>
          </w:rPr>
          <w:t>calls from the LGA</w:t>
        </w:r>
      </w:hyperlink>
      <w:r w:rsidRPr="00A36195">
        <w:rPr>
          <w:rFonts w:ascii="Arial" w:hAnsi="Arial" w:cs="Arial"/>
        </w:rPr>
        <w:t xml:space="preserve"> to provide additional funding for domestic abuse services and </w:t>
      </w:r>
      <w:hyperlink r:id="rId16" w:history="1">
        <w:r w:rsidRPr="00A36195">
          <w:rPr>
            <w:rStyle w:val="Hyperlink"/>
            <w:rFonts w:ascii="Arial" w:hAnsi="Arial" w:cs="Arial"/>
            <w:color w:val="auto"/>
          </w:rPr>
          <w:t>announced</w:t>
        </w:r>
      </w:hyperlink>
      <w:r w:rsidRPr="00A36195">
        <w:rPr>
          <w:rFonts w:ascii="Arial" w:hAnsi="Arial" w:cs="Arial"/>
        </w:rPr>
        <w:t xml:space="preserve"> there would be almost £19 million of funding available to councils working in partnership with charities and other organisations to expand the support for survivors of domestic abuse. This will go some way to helping local authorities and their partners continue to provide support for domestic abuse services. We continue to push the importance of early intervention and prevention initiatives that will stop domestic abuse from occurring at all. </w:t>
      </w:r>
    </w:p>
    <w:p w14:paraId="0EBFAF8A" w14:textId="77777777" w:rsidR="00A36195" w:rsidRDefault="00A36195" w:rsidP="00A36195">
      <w:pPr>
        <w:rPr>
          <w:rFonts w:ascii="Arial" w:hAnsi="Arial" w:cs="Arial"/>
        </w:rPr>
      </w:pPr>
    </w:p>
    <w:p w14:paraId="58A64AF0" w14:textId="77777777" w:rsidR="00A36195" w:rsidRDefault="00A36195" w:rsidP="00A36195">
      <w:pPr>
        <w:rPr>
          <w:rFonts w:ascii="Arial" w:hAnsi="Arial" w:cs="Arial"/>
        </w:rPr>
      </w:pPr>
    </w:p>
    <w:p w14:paraId="7E95C920" w14:textId="77777777" w:rsidR="00A36195" w:rsidRDefault="00A36195" w:rsidP="00A36195">
      <w:pPr>
        <w:rPr>
          <w:rFonts w:ascii="Arial" w:hAnsi="Arial" w:cs="Arial"/>
        </w:rPr>
      </w:pPr>
    </w:p>
    <w:p w14:paraId="6AA50B10" w14:textId="77777777" w:rsidR="00A36195" w:rsidRPr="0009341E" w:rsidRDefault="00A36195" w:rsidP="00A36195">
      <w:pPr>
        <w:rPr>
          <w:rFonts w:ascii="Arial" w:hAnsi="Arial" w:cs="Arial"/>
          <w:b/>
          <w:bCs/>
        </w:rPr>
      </w:pPr>
      <w:r w:rsidRPr="0009341E">
        <w:rPr>
          <w:rFonts w:ascii="Arial" w:hAnsi="Arial" w:cs="Arial"/>
          <w:b/>
          <w:bCs/>
        </w:rPr>
        <w:lastRenderedPageBreak/>
        <w:t>Home Affairs Committee Evidence</w:t>
      </w:r>
    </w:p>
    <w:p w14:paraId="4CF83F66" w14:textId="77777777" w:rsidR="00A36195" w:rsidRPr="00A36195" w:rsidRDefault="00A36195" w:rsidP="00A36195">
      <w:pPr>
        <w:rPr>
          <w:rFonts w:ascii="Arial" w:hAnsi="Arial" w:cs="Arial"/>
        </w:rPr>
      </w:pPr>
    </w:p>
    <w:p w14:paraId="011B228C" w14:textId="77777777" w:rsidR="00A36195" w:rsidRDefault="00A90F98" w:rsidP="0013344E">
      <w:pPr>
        <w:pStyle w:val="ListParagraph"/>
        <w:numPr>
          <w:ilvl w:val="0"/>
          <w:numId w:val="50"/>
        </w:numPr>
        <w:ind w:left="284" w:hanging="284"/>
        <w:rPr>
          <w:rFonts w:ascii="Arial" w:hAnsi="Arial" w:cs="Arial"/>
        </w:rPr>
      </w:pPr>
      <w:r w:rsidRPr="00A36195">
        <w:rPr>
          <w:rFonts w:ascii="Arial" w:hAnsi="Arial" w:cs="Arial"/>
        </w:rPr>
        <w:t xml:space="preserve">We submitted written evidence to the Home Affairs Select Committee as part of their inquiry into domestic abuse. Subsequently, I have been called to give oral evidence to the committee in July. Our key messages are </w:t>
      </w:r>
      <w:hyperlink r:id="rId17" w:history="1">
        <w:r w:rsidRPr="00A36195">
          <w:rPr>
            <w:rStyle w:val="Hyperlink"/>
            <w:rFonts w:ascii="Arial" w:hAnsi="Arial" w:cs="Arial"/>
            <w:color w:val="0070C0"/>
          </w:rPr>
          <w:t>available here</w:t>
        </w:r>
        <w:r w:rsidRPr="00A36195">
          <w:rPr>
            <w:rStyle w:val="Hyperlink"/>
            <w:rFonts w:ascii="Arial" w:hAnsi="Arial" w:cs="Arial"/>
            <w:color w:val="auto"/>
            <w:u w:val="none"/>
          </w:rPr>
          <w:t>.</w:t>
        </w:r>
      </w:hyperlink>
      <w:r w:rsidRPr="00A36195">
        <w:rPr>
          <w:rFonts w:ascii="Arial" w:hAnsi="Arial" w:cs="Arial"/>
        </w:rPr>
        <w:t xml:space="preserve"> </w:t>
      </w:r>
    </w:p>
    <w:p w14:paraId="3B10173A" w14:textId="77777777" w:rsidR="00A36195" w:rsidRDefault="00A36195" w:rsidP="00A36195">
      <w:pPr>
        <w:rPr>
          <w:rFonts w:ascii="Arial" w:hAnsi="Arial" w:cs="Arial"/>
        </w:rPr>
      </w:pPr>
    </w:p>
    <w:p w14:paraId="2CC36AC7" w14:textId="77777777" w:rsidR="00A36195" w:rsidRPr="0009341E" w:rsidRDefault="00A36195" w:rsidP="00A36195">
      <w:pPr>
        <w:rPr>
          <w:rFonts w:ascii="Arial" w:hAnsi="Arial" w:cs="Arial"/>
          <w:b/>
          <w:bCs/>
        </w:rPr>
      </w:pPr>
      <w:r w:rsidRPr="0009341E">
        <w:rPr>
          <w:rFonts w:ascii="Arial" w:hAnsi="Arial" w:cs="Arial"/>
          <w:b/>
          <w:bCs/>
        </w:rPr>
        <w:t>Violence Against Women and Girls (VAWG) Event</w:t>
      </w:r>
    </w:p>
    <w:p w14:paraId="2593A8E7" w14:textId="77777777" w:rsidR="00A36195" w:rsidRPr="00A36195" w:rsidRDefault="00A36195" w:rsidP="00A36195">
      <w:pPr>
        <w:rPr>
          <w:rFonts w:ascii="Arial" w:hAnsi="Arial" w:cs="Arial"/>
        </w:rPr>
      </w:pPr>
    </w:p>
    <w:p w14:paraId="7776200E" w14:textId="77777777" w:rsidR="00A36195" w:rsidRDefault="0013344E" w:rsidP="00A90F98">
      <w:pPr>
        <w:pStyle w:val="ListParagraph"/>
        <w:numPr>
          <w:ilvl w:val="0"/>
          <w:numId w:val="50"/>
        </w:numPr>
        <w:ind w:left="284" w:hanging="284"/>
        <w:rPr>
          <w:rFonts w:ascii="Arial" w:hAnsi="Arial" w:cs="Arial"/>
        </w:rPr>
      </w:pPr>
      <w:r w:rsidRPr="00A36195">
        <w:rPr>
          <w:rFonts w:ascii="Arial" w:hAnsi="Arial" w:cs="Arial"/>
        </w:rPr>
        <w:t xml:space="preserve">In June, the LGA held an event with council officers who had been successful in their bids for funding as part of the Home Office’s VAWG service transformation fund. The purpose of the event was for councils to share best practice and case studies, showcasing some of the innovative work being carried out across local government, which is helping to improve the lives of victims of domestic abuse. </w:t>
      </w:r>
    </w:p>
    <w:p w14:paraId="0C3C3991" w14:textId="77777777" w:rsidR="00A36195" w:rsidRDefault="00A36195" w:rsidP="00A36195">
      <w:pPr>
        <w:rPr>
          <w:rFonts w:ascii="Arial" w:hAnsi="Arial" w:cs="Arial"/>
        </w:rPr>
      </w:pPr>
    </w:p>
    <w:p w14:paraId="0B965BEE" w14:textId="77777777" w:rsidR="00A36195" w:rsidRPr="00A90F98" w:rsidRDefault="00A36195" w:rsidP="00A36195">
      <w:pPr>
        <w:rPr>
          <w:rFonts w:ascii="Arial" w:hAnsi="Arial" w:cs="Arial"/>
          <w:b/>
          <w:bCs/>
        </w:rPr>
      </w:pPr>
      <w:r w:rsidRPr="00A90F98">
        <w:rPr>
          <w:rFonts w:ascii="Arial" w:hAnsi="Arial" w:cs="Arial"/>
          <w:b/>
          <w:bCs/>
        </w:rPr>
        <w:t xml:space="preserve">Serious Violence </w:t>
      </w:r>
    </w:p>
    <w:p w14:paraId="22515FD4" w14:textId="77777777" w:rsidR="00A36195" w:rsidRPr="00A90F98" w:rsidRDefault="00A36195" w:rsidP="00A36195">
      <w:pPr>
        <w:rPr>
          <w:rFonts w:ascii="Arial" w:hAnsi="Arial" w:cs="Arial"/>
          <w:b/>
          <w:bCs/>
        </w:rPr>
      </w:pPr>
    </w:p>
    <w:p w14:paraId="26D5FB7E" w14:textId="77777777" w:rsidR="00A36195" w:rsidRPr="0009341E" w:rsidRDefault="00A36195" w:rsidP="00A36195">
      <w:pPr>
        <w:rPr>
          <w:rFonts w:ascii="Arial" w:hAnsi="Arial" w:cs="Arial"/>
          <w:b/>
          <w:bCs/>
        </w:rPr>
      </w:pPr>
      <w:r w:rsidRPr="0009341E">
        <w:rPr>
          <w:rFonts w:ascii="Arial" w:hAnsi="Arial" w:cs="Arial"/>
          <w:b/>
          <w:bCs/>
        </w:rPr>
        <w:t>Serious Violence Taskforce</w:t>
      </w:r>
    </w:p>
    <w:p w14:paraId="4F6C5F71" w14:textId="77777777" w:rsidR="00A36195" w:rsidRPr="00A36195" w:rsidRDefault="00A36195" w:rsidP="00A36195">
      <w:pPr>
        <w:rPr>
          <w:rFonts w:ascii="Arial" w:hAnsi="Arial" w:cs="Arial"/>
        </w:rPr>
      </w:pPr>
    </w:p>
    <w:p w14:paraId="4E4AEB77" w14:textId="77777777" w:rsidR="00A36195" w:rsidRDefault="00A90F98" w:rsidP="00A90F98">
      <w:pPr>
        <w:pStyle w:val="ListParagraph"/>
        <w:numPr>
          <w:ilvl w:val="0"/>
          <w:numId w:val="50"/>
        </w:numPr>
        <w:ind w:left="284" w:hanging="284"/>
        <w:rPr>
          <w:rFonts w:ascii="Arial" w:hAnsi="Arial" w:cs="Arial"/>
        </w:rPr>
      </w:pPr>
      <w:r w:rsidRPr="00A36195">
        <w:rPr>
          <w:rFonts w:ascii="Arial" w:hAnsi="Arial" w:cs="Arial"/>
        </w:rPr>
        <w:t xml:space="preserve">In June, I attended the second meeting of the Serious Violence Taskforce. The Taskforce is formed of Government Ministers, cross-party MPs, police leaders, local government and the voluntary sector, who ensure sustained, swift and decisive action is taken again serious violent crime. The meeting focused on the Offensive Weapons Bill and the use of social media to insight violent crime. The next meeting is due to take place in July. </w:t>
      </w:r>
    </w:p>
    <w:p w14:paraId="1EA08FD0" w14:textId="77777777" w:rsidR="00A36195" w:rsidRDefault="00A36195" w:rsidP="00A36195">
      <w:pPr>
        <w:pStyle w:val="ListParagraph"/>
        <w:ind w:left="284"/>
        <w:rPr>
          <w:rFonts w:ascii="Arial" w:hAnsi="Arial" w:cs="Arial"/>
        </w:rPr>
      </w:pPr>
    </w:p>
    <w:p w14:paraId="43514017" w14:textId="77777777" w:rsidR="00A36195" w:rsidRPr="0009341E" w:rsidRDefault="00A36195" w:rsidP="00A36195">
      <w:pPr>
        <w:rPr>
          <w:rFonts w:ascii="Arial" w:hAnsi="Arial" w:cs="Arial"/>
          <w:b/>
          <w:bCs/>
        </w:rPr>
      </w:pPr>
      <w:r w:rsidRPr="0009341E">
        <w:rPr>
          <w:rFonts w:ascii="Arial" w:hAnsi="Arial" w:cs="Arial"/>
          <w:b/>
          <w:bCs/>
        </w:rPr>
        <w:t>County Lines Event</w:t>
      </w:r>
    </w:p>
    <w:p w14:paraId="10B9CF45" w14:textId="77777777" w:rsidR="00A36195" w:rsidRDefault="00A36195" w:rsidP="00A36195">
      <w:pPr>
        <w:pStyle w:val="ListParagraph"/>
        <w:ind w:left="284"/>
        <w:rPr>
          <w:rFonts w:ascii="Arial" w:hAnsi="Arial" w:cs="Arial"/>
        </w:rPr>
      </w:pPr>
    </w:p>
    <w:p w14:paraId="7C4F2319" w14:textId="77777777" w:rsidR="00A36195" w:rsidRDefault="00A90F98" w:rsidP="00A36195">
      <w:pPr>
        <w:pStyle w:val="ListParagraph"/>
        <w:numPr>
          <w:ilvl w:val="0"/>
          <w:numId w:val="50"/>
        </w:numPr>
        <w:ind w:left="284" w:hanging="284"/>
        <w:rPr>
          <w:rFonts w:ascii="Arial" w:hAnsi="Arial" w:cs="Arial"/>
        </w:rPr>
      </w:pPr>
      <w:r w:rsidRPr="00A36195">
        <w:rPr>
          <w:rFonts w:ascii="Arial" w:hAnsi="Arial" w:cs="Arial"/>
        </w:rPr>
        <w:t>In July, the LGA hosted a conference on county lines issues and tackling child criminal exploitation. This included speakers from the Home Office, local government colleagues, the Violence and Vulnerability Unit, the Children’s Society and other key partners. Local government colleagues who attended to event were able to share best practice and discuss how improvements could be made in local areas when responding to county lines issues.</w:t>
      </w:r>
    </w:p>
    <w:p w14:paraId="1B03EB42" w14:textId="77777777" w:rsidR="00A36195" w:rsidRDefault="00A36195" w:rsidP="00A36195">
      <w:pPr>
        <w:rPr>
          <w:rFonts w:ascii="Arial" w:hAnsi="Arial" w:cs="Arial"/>
          <w:bCs/>
          <w:u w:val="single"/>
        </w:rPr>
      </w:pPr>
    </w:p>
    <w:p w14:paraId="6A5442C9" w14:textId="030281C1" w:rsidR="00A36195" w:rsidRPr="0009341E" w:rsidRDefault="00A36195" w:rsidP="00A36195">
      <w:pPr>
        <w:rPr>
          <w:rFonts w:ascii="Arial" w:hAnsi="Arial" w:cs="Arial"/>
          <w:b/>
        </w:rPr>
      </w:pPr>
      <w:r w:rsidRPr="0009341E">
        <w:rPr>
          <w:rFonts w:ascii="Arial" w:hAnsi="Arial" w:cs="Arial"/>
          <w:b/>
          <w:bCs/>
        </w:rPr>
        <w:t>Moped and Scooter Roundtable</w:t>
      </w:r>
    </w:p>
    <w:p w14:paraId="28E6AC3D" w14:textId="77777777" w:rsidR="00A36195" w:rsidRPr="00A36195" w:rsidRDefault="00A36195" w:rsidP="00A36195">
      <w:pPr>
        <w:rPr>
          <w:rFonts w:ascii="Arial" w:hAnsi="Arial" w:cs="Arial"/>
        </w:rPr>
      </w:pPr>
    </w:p>
    <w:p w14:paraId="1CF2D07D" w14:textId="77777777" w:rsidR="00A36195" w:rsidRDefault="00A90F98" w:rsidP="003C7536">
      <w:pPr>
        <w:pStyle w:val="ListParagraph"/>
        <w:numPr>
          <w:ilvl w:val="0"/>
          <w:numId w:val="50"/>
        </w:numPr>
        <w:ind w:left="426" w:hanging="426"/>
        <w:rPr>
          <w:rFonts w:ascii="Arial" w:hAnsi="Arial" w:cs="Arial"/>
        </w:rPr>
      </w:pPr>
      <w:r w:rsidRPr="00A36195">
        <w:rPr>
          <w:rFonts w:ascii="Arial" w:hAnsi="Arial" w:cs="Arial"/>
        </w:rPr>
        <w:t xml:space="preserve">In June, I attended the moped and scooter roundtable which focused on parking security measures, police disruption methods and included an update on the recent Government consultation on police pursuits. The next meeting is expected to be held in September. </w:t>
      </w:r>
    </w:p>
    <w:p w14:paraId="520B6F21" w14:textId="77777777" w:rsidR="00A36195" w:rsidRDefault="00A36195" w:rsidP="00A36195">
      <w:pPr>
        <w:pStyle w:val="ListParagraph"/>
        <w:ind w:left="426"/>
        <w:rPr>
          <w:rFonts w:ascii="Arial" w:hAnsi="Arial" w:cs="Arial"/>
        </w:rPr>
      </w:pPr>
    </w:p>
    <w:p w14:paraId="452D9499" w14:textId="77777777" w:rsidR="00A36195" w:rsidRPr="00A90F98" w:rsidRDefault="00A36195" w:rsidP="00A36195">
      <w:pPr>
        <w:rPr>
          <w:rFonts w:ascii="Arial" w:hAnsi="Arial" w:cs="Arial"/>
          <w:b/>
          <w:bCs/>
        </w:rPr>
      </w:pPr>
      <w:r>
        <w:rPr>
          <w:rFonts w:ascii="Arial" w:hAnsi="Arial" w:cs="Arial"/>
          <w:b/>
          <w:bCs/>
        </w:rPr>
        <w:t>Cohesive C</w:t>
      </w:r>
      <w:r w:rsidRPr="00A90F98">
        <w:rPr>
          <w:rFonts w:ascii="Arial" w:hAnsi="Arial" w:cs="Arial"/>
          <w:b/>
          <w:bCs/>
        </w:rPr>
        <w:t>ommunities</w:t>
      </w:r>
    </w:p>
    <w:p w14:paraId="1BB3360F" w14:textId="77777777" w:rsidR="00A36195" w:rsidRDefault="00A36195" w:rsidP="00A36195">
      <w:pPr>
        <w:pStyle w:val="ListParagraph"/>
        <w:ind w:left="426"/>
        <w:rPr>
          <w:rFonts w:ascii="Arial" w:hAnsi="Arial" w:cs="Arial"/>
        </w:rPr>
      </w:pPr>
    </w:p>
    <w:p w14:paraId="17DDAE45" w14:textId="77777777" w:rsidR="00A36195" w:rsidRDefault="003C7536" w:rsidP="004B56FE">
      <w:pPr>
        <w:pStyle w:val="ListParagraph"/>
        <w:numPr>
          <w:ilvl w:val="0"/>
          <w:numId w:val="50"/>
        </w:numPr>
        <w:ind w:left="426" w:hanging="426"/>
        <w:rPr>
          <w:rFonts w:ascii="Arial" w:hAnsi="Arial" w:cs="Arial"/>
        </w:rPr>
      </w:pPr>
      <w:r w:rsidRPr="00A36195">
        <w:rPr>
          <w:rFonts w:ascii="Arial" w:hAnsi="Arial" w:cs="Arial"/>
        </w:rPr>
        <w:t xml:space="preserve">I chaired a Building Cohesive and Resilient Communities workshop at the LGA conference, which included inputs from Dame Louise Casey; Sara Khan, Lead Commissioner for Countering Extremism; and Cllr </w:t>
      </w:r>
      <w:proofErr w:type="spellStart"/>
      <w:r w:rsidRPr="00A36195">
        <w:rPr>
          <w:rFonts w:ascii="Arial" w:hAnsi="Arial" w:cs="Arial"/>
        </w:rPr>
        <w:t>Hoddinott</w:t>
      </w:r>
      <w:proofErr w:type="spellEnd"/>
      <w:r w:rsidRPr="00A36195">
        <w:rPr>
          <w:rFonts w:ascii="Arial" w:hAnsi="Arial" w:cs="Arial"/>
        </w:rPr>
        <w:t xml:space="preserve">, Community Safety portfolio holder at Rotherham Council. The workshop was well attended and explored the importance of social and economic integration, leadership around tackling difficult issues, and the evolving nature of extremist threats. </w:t>
      </w:r>
    </w:p>
    <w:p w14:paraId="13B081A6" w14:textId="77777777" w:rsidR="00805304" w:rsidRDefault="00805304" w:rsidP="00805304">
      <w:pPr>
        <w:rPr>
          <w:rFonts w:ascii="Arial" w:hAnsi="Arial" w:cs="Arial"/>
        </w:rPr>
      </w:pPr>
    </w:p>
    <w:p w14:paraId="798F7906" w14:textId="77777777" w:rsidR="00805304" w:rsidRDefault="00805304" w:rsidP="00805304">
      <w:pPr>
        <w:rPr>
          <w:rFonts w:ascii="Arial" w:hAnsi="Arial" w:cs="Arial"/>
        </w:rPr>
      </w:pPr>
    </w:p>
    <w:p w14:paraId="1022DBFC" w14:textId="77777777" w:rsidR="00805304" w:rsidRDefault="00805304" w:rsidP="00805304">
      <w:pPr>
        <w:rPr>
          <w:rFonts w:ascii="Arial" w:hAnsi="Arial" w:cs="Arial"/>
        </w:rPr>
      </w:pPr>
    </w:p>
    <w:p w14:paraId="245E0F51" w14:textId="77777777" w:rsidR="00805304" w:rsidRDefault="00805304" w:rsidP="00805304">
      <w:pPr>
        <w:rPr>
          <w:rFonts w:ascii="Arial" w:hAnsi="Arial" w:cs="Arial"/>
        </w:rPr>
      </w:pPr>
    </w:p>
    <w:p w14:paraId="477E55D1" w14:textId="77777777" w:rsidR="00805304" w:rsidRDefault="00805304" w:rsidP="00805304">
      <w:pPr>
        <w:rPr>
          <w:rFonts w:ascii="Arial" w:hAnsi="Arial" w:cs="Arial"/>
        </w:rPr>
      </w:pPr>
    </w:p>
    <w:p w14:paraId="54AF0007" w14:textId="77777777" w:rsidR="00805304" w:rsidRPr="00805304" w:rsidRDefault="00805304" w:rsidP="00805304">
      <w:pPr>
        <w:rPr>
          <w:rFonts w:ascii="Arial" w:hAnsi="Arial" w:cs="Arial"/>
        </w:rPr>
      </w:pPr>
    </w:p>
    <w:p w14:paraId="19292785" w14:textId="77777777" w:rsidR="00A36195" w:rsidRDefault="00A36195" w:rsidP="00A36195">
      <w:pPr>
        <w:rPr>
          <w:rFonts w:ascii="Arial" w:hAnsi="Arial" w:cs="Arial"/>
        </w:rPr>
      </w:pPr>
    </w:p>
    <w:p w14:paraId="58A0E2DC" w14:textId="77777777" w:rsidR="00805304" w:rsidRDefault="00805304" w:rsidP="00A36195">
      <w:pPr>
        <w:rPr>
          <w:rFonts w:ascii="Arial" w:hAnsi="Arial" w:cs="Arial"/>
          <w:b/>
          <w:bCs/>
        </w:rPr>
      </w:pPr>
    </w:p>
    <w:p w14:paraId="2495CBD2" w14:textId="77777777" w:rsidR="00A36195" w:rsidRPr="00A90F98" w:rsidRDefault="00A36195" w:rsidP="00A36195">
      <w:pPr>
        <w:rPr>
          <w:rFonts w:ascii="Arial" w:hAnsi="Arial" w:cs="Arial"/>
          <w:b/>
          <w:bCs/>
        </w:rPr>
      </w:pPr>
      <w:r w:rsidRPr="00A90F98">
        <w:rPr>
          <w:rFonts w:ascii="Arial" w:hAnsi="Arial" w:cs="Arial"/>
          <w:b/>
          <w:bCs/>
        </w:rPr>
        <w:t xml:space="preserve">Fire Safety Management Committee </w:t>
      </w:r>
    </w:p>
    <w:p w14:paraId="21B8FD6D" w14:textId="77777777" w:rsidR="00A36195" w:rsidRPr="0009341E" w:rsidRDefault="00A36195" w:rsidP="00A36195">
      <w:pPr>
        <w:rPr>
          <w:rFonts w:ascii="Arial" w:hAnsi="Arial" w:cs="Arial"/>
          <w:b/>
          <w:bCs/>
        </w:rPr>
      </w:pPr>
    </w:p>
    <w:p w14:paraId="50DEF2AC" w14:textId="77777777" w:rsidR="00A36195" w:rsidRPr="0009341E" w:rsidRDefault="00A36195" w:rsidP="00A36195">
      <w:pPr>
        <w:rPr>
          <w:rFonts w:ascii="Arial" w:hAnsi="Arial" w:cs="Arial"/>
          <w:b/>
          <w:bCs/>
        </w:rPr>
      </w:pPr>
      <w:r w:rsidRPr="0009341E">
        <w:rPr>
          <w:rFonts w:ascii="Arial" w:hAnsi="Arial" w:cs="Arial"/>
          <w:b/>
          <w:bCs/>
        </w:rPr>
        <w:t>FSMC Meeting</w:t>
      </w:r>
    </w:p>
    <w:p w14:paraId="40555474" w14:textId="77777777" w:rsidR="00A36195" w:rsidRPr="00A36195" w:rsidRDefault="00A36195" w:rsidP="00A36195">
      <w:pPr>
        <w:rPr>
          <w:rFonts w:ascii="Arial" w:hAnsi="Arial" w:cs="Arial"/>
        </w:rPr>
      </w:pPr>
    </w:p>
    <w:p w14:paraId="14AEF201" w14:textId="2E73524D" w:rsidR="004B56FE" w:rsidRPr="00A36195" w:rsidRDefault="004B56FE" w:rsidP="004B56FE">
      <w:pPr>
        <w:pStyle w:val="ListParagraph"/>
        <w:numPr>
          <w:ilvl w:val="0"/>
          <w:numId w:val="50"/>
        </w:numPr>
        <w:ind w:left="426" w:hanging="426"/>
        <w:rPr>
          <w:rFonts w:ascii="Arial" w:hAnsi="Arial" w:cs="Arial"/>
        </w:rPr>
      </w:pPr>
      <w:r w:rsidRPr="00A36195">
        <w:rPr>
          <w:rFonts w:ascii="Arial" w:hAnsi="Arial" w:cs="Arial"/>
        </w:rPr>
        <w:t xml:space="preserve">A special meeting of the FSMC was held on 11 July to discuss the findings from the </w:t>
      </w:r>
      <w:proofErr w:type="spellStart"/>
      <w:r w:rsidRPr="00A36195">
        <w:rPr>
          <w:rFonts w:ascii="Arial" w:hAnsi="Arial" w:cs="Arial"/>
        </w:rPr>
        <w:t>Hackitt</w:t>
      </w:r>
      <w:proofErr w:type="spellEnd"/>
      <w:r w:rsidRPr="00A36195">
        <w:rPr>
          <w:rFonts w:ascii="Arial" w:hAnsi="Arial" w:cs="Arial"/>
        </w:rPr>
        <w:t xml:space="preserve"> Review and the LGA’s response to the issues raised within it. </w:t>
      </w:r>
    </w:p>
    <w:p w14:paraId="1686DD3E" w14:textId="77777777" w:rsidR="004B56FE" w:rsidRPr="00A90F98" w:rsidRDefault="004B56FE" w:rsidP="004B56FE">
      <w:pPr>
        <w:rPr>
          <w:rFonts w:ascii="Arial" w:hAnsi="Arial" w:cs="Arial"/>
          <w:b/>
          <w:bCs/>
        </w:rPr>
      </w:pPr>
    </w:p>
    <w:p w14:paraId="4EE254EF" w14:textId="77777777" w:rsidR="004B56FE" w:rsidRPr="0009341E" w:rsidRDefault="004B56FE" w:rsidP="004B56FE">
      <w:pPr>
        <w:rPr>
          <w:rFonts w:ascii="Arial" w:hAnsi="Arial" w:cs="Arial"/>
          <w:b/>
          <w:bCs/>
        </w:rPr>
      </w:pPr>
      <w:r w:rsidRPr="0009341E">
        <w:rPr>
          <w:rFonts w:ascii="Arial" w:hAnsi="Arial" w:cs="Arial"/>
          <w:b/>
          <w:bCs/>
        </w:rPr>
        <w:t>Risk and Demand Roundtable</w:t>
      </w:r>
    </w:p>
    <w:p w14:paraId="412418A8" w14:textId="77777777" w:rsidR="004B56FE" w:rsidRPr="00A90F98" w:rsidRDefault="004B56FE" w:rsidP="004B56FE">
      <w:pPr>
        <w:rPr>
          <w:rFonts w:ascii="Arial" w:hAnsi="Arial" w:cs="Arial"/>
        </w:rPr>
      </w:pPr>
    </w:p>
    <w:p w14:paraId="1EF4F50E" w14:textId="77777777" w:rsidR="00A36195" w:rsidRDefault="004B56FE" w:rsidP="00E33FC3">
      <w:pPr>
        <w:pStyle w:val="ListParagraph"/>
        <w:numPr>
          <w:ilvl w:val="0"/>
          <w:numId w:val="50"/>
        </w:numPr>
        <w:ind w:left="426" w:hanging="426"/>
        <w:rPr>
          <w:rFonts w:ascii="Arial" w:hAnsi="Arial" w:cs="Arial"/>
        </w:rPr>
      </w:pPr>
      <w:r w:rsidRPr="00A36195">
        <w:rPr>
          <w:rFonts w:ascii="Arial" w:hAnsi="Arial" w:cs="Arial"/>
        </w:rPr>
        <w:t>The Home Office and some members of the FSMC held a meeting on the 11 July to discuss the Home Office’s work on risk and demand. The meeting will help to inform a piece of work that the Home Office are doing looking at the evidence for both demand and risks facing the fire service, as well as the financial resilience of the sector. The work will also examine how the identified risks set out in Integrated Risk Management Plans translate into the level of resources required in order to meet those risks.</w:t>
      </w:r>
    </w:p>
    <w:p w14:paraId="2F3724B4" w14:textId="77777777" w:rsidR="009A4904" w:rsidRDefault="009A4904" w:rsidP="009A4904">
      <w:pPr>
        <w:pStyle w:val="ListParagraph"/>
        <w:ind w:left="426"/>
        <w:rPr>
          <w:rFonts w:ascii="Arial" w:hAnsi="Arial" w:cs="Arial"/>
        </w:rPr>
      </w:pPr>
    </w:p>
    <w:p w14:paraId="7187C908" w14:textId="2C9AE460" w:rsidR="009A4904" w:rsidRPr="0009341E" w:rsidRDefault="008A4B55" w:rsidP="009A4904">
      <w:pPr>
        <w:pStyle w:val="ListParagraph"/>
        <w:ind w:left="0"/>
        <w:rPr>
          <w:rFonts w:ascii="Arial" w:hAnsi="Arial" w:cs="Arial"/>
          <w:b/>
        </w:rPr>
      </w:pPr>
      <w:r w:rsidRPr="0009341E">
        <w:rPr>
          <w:rFonts w:ascii="Arial" w:hAnsi="Arial" w:cs="Arial"/>
          <w:b/>
        </w:rPr>
        <w:t>Fire S</w:t>
      </w:r>
      <w:r w:rsidR="009A4904" w:rsidRPr="0009341E">
        <w:rPr>
          <w:rFonts w:ascii="Arial" w:hAnsi="Arial" w:cs="Arial"/>
          <w:b/>
        </w:rPr>
        <w:t xml:space="preserve">afety in </w:t>
      </w:r>
      <w:r w:rsidRPr="0009341E">
        <w:rPr>
          <w:rFonts w:ascii="Arial" w:hAnsi="Arial" w:cs="Arial"/>
          <w:b/>
        </w:rPr>
        <w:t>B</w:t>
      </w:r>
      <w:r w:rsidR="009A4904" w:rsidRPr="0009341E">
        <w:rPr>
          <w:rFonts w:ascii="Arial" w:hAnsi="Arial" w:cs="Arial"/>
          <w:b/>
        </w:rPr>
        <w:t>uildings</w:t>
      </w:r>
    </w:p>
    <w:p w14:paraId="0138283A" w14:textId="77777777" w:rsidR="009A4904" w:rsidRDefault="009A4904" w:rsidP="009A4904">
      <w:pPr>
        <w:pStyle w:val="ListParagraph"/>
        <w:ind w:left="0"/>
        <w:rPr>
          <w:rFonts w:ascii="Arial" w:hAnsi="Arial" w:cs="Arial"/>
        </w:rPr>
      </w:pPr>
    </w:p>
    <w:p w14:paraId="602CBC0D" w14:textId="4D37FC09" w:rsidR="009A4904" w:rsidRDefault="009A4904" w:rsidP="00E33FC3">
      <w:pPr>
        <w:pStyle w:val="ListParagraph"/>
        <w:numPr>
          <w:ilvl w:val="0"/>
          <w:numId w:val="50"/>
        </w:numPr>
        <w:ind w:left="426" w:hanging="426"/>
        <w:rPr>
          <w:rFonts w:ascii="Arial" w:hAnsi="Arial" w:cs="Arial"/>
        </w:rPr>
      </w:pPr>
      <w:r>
        <w:rPr>
          <w:rFonts w:ascii="Arial" w:hAnsi="Arial" w:cs="Arial"/>
        </w:rPr>
        <w:t xml:space="preserve">Cllr Ian Stephens and Fiona </w:t>
      </w:r>
      <w:proofErr w:type="spellStart"/>
      <w:r>
        <w:rPr>
          <w:rFonts w:ascii="Arial" w:hAnsi="Arial" w:cs="Arial"/>
        </w:rPr>
        <w:t>Tywcross</w:t>
      </w:r>
      <w:proofErr w:type="spellEnd"/>
      <w:r w:rsidR="008A4B55">
        <w:rPr>
          <w:rFonts w:ascii="Arial" w:hAnsi="Arial" w:cs="Arial"/>
        </w:rPr>
        <w:t xml:space="preserve"> AM</w:t>
      </w:r>
      <w:r>
        <w:rPr>
          <w:rFonts w:ascii="Arial" w:hAnsi="Arial" w:cs="Arial"/>
        </w:rPr>
        <w:t xml:space="preserve"> from Fire Services Management Committee respectively chaired and spoke at a session at the LGA conference on fire safety in high-rise buildings after the fire at Grenfell Tower, which included a discussion of the recommendations from Dame Judith </w:t>
      </w:r>
      <w:proofErr w:type="spellStart"/>
      <w:r>
        <w:rPr>
          <w:rFonts w:ascii="Arial" w:hAnsi="Arial" w:cs="Arial"/>
        </w:rPr>
        <w:t>Hackitt’s</w:t>
      </w:r>
      <w:proofErr w:type="spellEnd"/>
      <w:r>
        <w:rPr>
          <w:rFonts w:ascii="Arial" w:hAnsi="Arial" w:cs="Arial"/>
        </w:rPr>
        <w:t xml:space="preserve"> review of building regulations. </w:t>
      </w:r>
    </w:p>
    <w:p w14:paraId="16C01F4D" w14:textId="77777777" w:rsidR="00A36195" w:rsidRDefault="00A36195" w:rsidP="00A36195">
      <w:pPr>
        <w:rPr>
          <w:rFonts w:ascii="Arial" w:hAnsi="Arial" w:cs="Arial"/>
        </w:rPr>
      </w:pPr>
    </w:p>
    <w:p w14:paraId="1244F95A" w14:textId="77777777" w:rsidR="00A36195" w:rsidRPr="00A90F98" w:rsidRDefault="00A36195" w:rsidP="00A36195">
      <w:pPr>
        <w:rPr>
          <w:rFonts w:ascii="Arial" w:hAnsi="Arial" w:cs="Arial"/>
          <w:b/>
        </w:rPr>
      </w:pPr>
      <w:r w:rsidRPr="00A90F98">
        <w:rPr>
          <w:rFonts w:ascii="Arial" w:hAnsi="Arial" w:cs="Arial"/>
          <w:b/>
        </w:rPr>
        <w:t>Licensing and Regulation</w:t>
      </w:r>
    </w:p>
    <w:p w14:paraId="7B1EACF6" w14:textId="77777777" w:rsidR="00A36195" w:rsidRPr="00A90F98" w:rsidRDefault="00A36195" w:rsidP="00A36195">
      <w:pPr>
        <w:rPr>
          <w:rFonts w:ascii="Arial" w:hAnsi="Arial" w:cs="Arial"/>
          <w:b/>
        </w:rPr>
      </w:pPr>
    </w:p>
    <w:p w14:paraId="62DE4D34" w14:textId="77777777" w:rsidR="00A36195" w:rsidRPr="0009341E" w:rsidRDefault="00A36195" w:rsidP="00A36195">
      <w:pPr>
        <w:rPr>
          <w:rFonts w:ascii="Arial" w:hAnsi="Arial" w:cs="Arial"/>
          <w:b/>
          <w:bCs/>
        </w:rPr>
      </w:pPr>
      <w:r w:rsidRPr="0009341E">
        <w:rPr>
          <w:rFonts w:ascii="Arial" w:hAnsi="Arial" w:cs="Arial"/>
          <w:b/>
          <w:bCs/>
        </w:rPr>
        <w:t>Fixed Odds Betting Terminals</w:t>
      </w:r>
    </w:p>
    <w:p w14:paraId="2510D841" w14:textId="77777777" w:rsidR="00A36195" w:rsidRPr="00A36195" w:rsidRDefault="00A36195" w:rsidP="00A36195">
      <w:pPr>
        <w:rPr>
          <w:rFonts w:ascii="Arial" w:hAnsi="Arial" w:cs="Arial"/>
        </w:rPr>
      </w:pPr>
    </w:p>
    <w:p w14:paraId="6B758672" w14:textId="77777777" w:rsidR="00A36195" w:rsidRDefault="00E33FC3" w:rsidP="00E33FC3">
      <w:pPr>
        <w:pStyle w:val="ListParagraph"/>
        <w:numPr>
          <w:ilvl w:val="0"/>
          <w:numId w:val="50"/>
        </w:numPr>
        <w:ind w:left="426" w:hanging="426"/>
        <w:rPr>
          <w:rFonts w:ascii="Arial" w:hAnsi="Arial" w:cs="Arial"/>
        </w:rPr>
      </w:pPr>
      <w:r w:rsidRPr="00A36195">
        <w:rPr>
          <w:rFonts w:ascii="Arial" w:hAnsi="Arial" w:cs="Arial"/>
        </w:rPr>
        <w:t>We have also sought to keep up the pressure on Government to ensure an early implementation of reduced FOBT stakes, by highlighting concerns about the amount of money that will be lost on FOBTs if the reduction is delayed. Following a press release on this issue, I set out our concerns on Sky News Radio, while Cllr Lower gave evidence at a hearing of the APPG on FOBTs.</w:t>
      </w:r>
    </w:p>
    <w:p w14:paraId="092AD8BC" w14:textId="77777777" w:rsidR="00A36195" w:rsidRDefault="00A36195" w:rsidP="00A36195">
      <w:pPr>
        <w:rPr>
          <w:rFonts w:ascii="Arial" w:hAnsi="Arial" w:cs="Arial"/>
        </w:rPr>
      </w:pPr>
    </w:p>
    <w:p w14:paraId="69E1D3C1" w14:textId="77777777" w:rsidR="00A36195" w:rsidRPr="0009341E" w:rsidRDefault="00A36195" w:rsidP="00A36195">
      <w:pPr>
        <w:rPr>
          <w:rFonts w:ascii="Arial" w:hAnsi="Arial" w:cs="Arial"/>
          <w:b/>
        </w:rPr>
      </w:pPr>
      <w:r w:rsidRPr="0009341E">
        <w:rPr>
          <w:rFonts w:ascii="Arial" w:hAnsi="Arial" w:cs="Arial"/>
          <w:b/>
        </w:rPr>
        <w:t>Harmful Gambling – Event to Launch New Guidance</w:t>
      </w:r>
    </w:p>
    <w:p w14:paraId="6AE8390F" w14:textId="77777777" w:rsidR="00A36195" w:rsidRPr="00A36195" w:rsidRDefault="00A36195" w:rsidP="00A36195">
      <w:pPr>
        <w:rPr>
          <w:rFonts w:ascii="Arial" w:hAnsi="Arial" w:cs="Arial"/>
        </w:rPr>
      </w:pPr>
    </w:p>
    <w:p w14:paraId="2BBA46CB" w14:textId="77777777" w:rsidR="00A36195" w:rsidRDefault="00E33FC3" w:rsidP="00A36195">
      <w:pPr>
        <w:pStyle w:val="ListParagraph"/>
        <w:numPr>
          <w:ilvl w:val="0"/>
          <w:numId w:val="50"/>
        </w:numPr>
        <w:ind w:left="426" w:hanging="426"/>
        <w:rPr>
          <w:rFonts w:ascii="Arial" w:hAnsi="Arial" w:cs="Arial"/>
        </w:rPr>
      </w:pPr>
      <w:r w:rsidRPr="00A36195">
        <w:rPr>
          <w:rFonts w:ascii="Arial" w:hAnsi="Arial" w:cs="Arial"/>
        </w:rPr>
        <w:t>Earlier this month, Deputy-Chair Cllr Anita Lower chaired an event on ‘Taking a whole council approach to tackling harmful gambling’, to coincide with the launch of a new LGA-Public Health England guidance document on this issue. The event considered a range of different steps councils can take to help support local people experiencing harm connected to their or someone else’s problem gambling, including hearing from individuals and families with direct experience of this.</w:t>
      </w:r>
    </w:p>
    <w:p w14:paraId="77F79678" w14:textId="77777777" w:rsidR="00A36195" w:rsidRDefault="00A36195" w:rsidP="00A36195">
      <w:pPr>
        <w:rPr>
          <w:rFonts w:ascii="Arial" w:hAnsi="Arial" w:cs="Arial"/>
        </w:rPr>
      </w:pPr>
    </w:p>
    <w:p w14:paraId="66841E44" w14:textId="77777777" w:rsidR="00A36195" w:rsidRPr="00A90F98" w:rsidRDefault="00A36195" w:rsidP="00A36195">
      <w:pPr>
        <w:rPr>
          <w:rFonts w:ascii="Arial" w:hAnsi="Arial" w:cs="Arial"/>
          <w:b/>
        </w:rPr>
      </w:pPr>
      <w:r w:rsidRPr="00A90F98">
        <w:rPr>
          <w:rFonts w:ascii="Arial" w:hAnsi="Arial" w:cs="Arial"/>
          <w:b/>
        </w:rPr>
        <w:t xml:space="preserve">Modern Slavery </w:t>
      </w:r>
    </w:p>
    <w:p w14:paraId="7589F52F" w14:textId="77777777" w:rsidR="00A36195" w:rsidRPr="00A90F98" w:rsidRDefault="00A36195" w:rsidP="00A36195">
      <w:pPr>
        <w:rPr>
          <w:rFonts w:ascii="Arial" w:hAnsi="Arial" w:cs="Arial"/>
          <w:b/>
        </w:rPr>
      </w:pPr>
    </w:p>
    <w:p w14:paraId="48900E26" w14:textId="77777777" w:rsidR="00A36195" w:rsidRPr="0009341E" w:rsidRDefault="00A36195" w:rsidP="00A36195">
      <w:pPr>
        <w:rPr>
          <w:rFonts w:ascii="Arial" w:hAnsi="Arial" w:cs="Arial"/>
          <w:b/>
          <w:bCs/>
        </w:rPr>
      </w:pPr>
      <w:r w:rsidRPr="0009341E">
        <w:rPr>
          <w:rFonts w:ascii="Arial" w:hAnsi="Arial" w:cs="Arial"/>
          <w:b/>
          <w:bCs/>
        </w:rPr>
        <w:t>Environmental Audit Committee inquiry into Hand Car Washes</w:t>
      </w:r>
    </w:p>
    <w:p w14:paraId="270784F3" w14:textId="77777777" w:rsidR="00A36195" w:rsidRPr="00A36195" w:rsidRDefault="00A36195" w:rsidP="00A36195">
      <w:pPr>
        <w:rPr>
          <w:rFonts w:ascii="Arial" w:hAnsi="Arial" w:cs="Arial"/>
        </w:rPr>
      </w:pPr>
    </w:p>
    <w:p w14:paraId="2F2BF55A" w14:textId="77777777" w:rsidR="00805304" w:rsidRDefault="00164FF2" w:rsidP="004B56FE">
      <w:pPr>
        <w:pStyle w:val="ListParagraph"/>
        <w:numPr>
          <w:ilvl w:val="0"/>
          <w:numId w:val="50"/>
        </w:numPr>
        <w:ind w:left="426" w:hanging="426"/>
        <w:rPr>
          <w:rFonts w:ascii="Arial" w:hAnsi="Arial" w:cs="Arial"/>
        </w:rPr>
      </w:pPr>
      <w:r w:rsidRPr="00A36195">
        <w:rPr>
          <w:rFonts w:ascii="Arial" w:hAnsi="Arial" w:cs="Arial"/>
        </w:rPr>
        <w:t xml:space="preserve">Last month, Councillor Alan Rhodes gave evidence to an EAC inquiry into hand car washes. Hand car washes have been identified by the </w:t>
      </w:r>
      <w:proofErr w:type="spellStart"/>
      <w:r w:rsidRPr="00A36195">
        <w:rPr>
          <w:rFonts w:ascii="Arial" w:hAnsi="Arial" w:cs="Arial"/>
        </w:rPr>
        <w:t>Gangmasters</w:t>
      </w:r>
      <w:proofErr w:type="spellEnd"/>
      <w:r w:rsidRPr="00A36195">
        <w:rPr>
          <w:rFonts w:ascii="Arial" w:hAnsi="Arial" w:cs="Arial"/>
        </w:rPr>
        <w:t>’ and Labour Abuse Authority (GLAA) as a sector where there is a high risk of modern slavery and labour exploitation.  </w:t>
      </w:r>
    </w:p>
    <w:p w14:paraId="251191FC" w14:textId="77777777" w:rsidR="00805304" w:rsidRDefault="00805304" w:rsidP="00805304">
      <w:pPr>
        <w:pStyle w:val="ListParagraph"/>
        <w:ind w:left="426"/>
        <w:rPr>
          <w:rFonts w:ascii="Arial" w:hAnsi="Arial" w:cs="Arial"/>
        </w:rPr>
      </w:pPr>
    </w:p>
    <w:p w14:paraId="77E8B622" w14:textId="447058F5" w:rsidR="00A36195" w:rsidRDefault="00164FF2" w:rsidP="00805304">
      <w:pPr>
        <w:pStyle w:val="ListParagraph"/>
        <w:ind w:left="426"/>
        <w:rPr>
          <w:rFonts w:ascii="Arial" w:hAnsi="Arial" w:cs="Arial"/>
        </w:rPr>
      </w:pPr>
      <w:r w:rsidRPr="00A36195">
        <w:rPr>
          <w:rFonts w:ascii="Arial" w:hAnsi="Arial" w:cs="Arial"/>
        </w:rPr>
        <w:lastRenderedPageBreak/>
        <w:t>Cllr Rhodes</w:t>
      </w:r>
      <w:bookmarkStart w:id="3" w:name="_GoBack"/>
      <w:bookmarkEnd w:id="3"/>
      <w:r w:rsidRPr="00A36195">
        <w:rPr>
          <w:rFonts w:ascii="Arial" w:hAnsi="Arial" w:cs="Arial"/>
        </w:rPr>
        <w:t xml:space="preserve"> outlined local authorities’ regulatory responsibilities in relation to hand car washes, and highlighted the LGA’s recent work with councils to raise awareness of modern slavery and how they can disrupt it</w:t>
      </w:r>
      <w:r w:rsidR="00A36195">
        <w:rPr>
          <w:rFonts w:ascii="Arial" w:hAnsi="Arial" w:cs="Arial"/>
        </w:rPr>
        <w:t xml:space="preserve">. </w:t>
      </w:r>
    </w:p>
    <w:p w14:paraId="5C824C8A" w14:textId="77777777" w:rsidR="00A36195" w:rsidRDefault="00A36195" w:rsidP="00A36195">
      <w:pPr>
        <w:rPr>
          <w:rFonts w:ascii="Arial" w:hAnsi="Arial" w:cs="Arial"/>
        </w:rPr>
      </w:pPr>
    </w:p>
    <w:p w14:paraId="2EC5198D" w14:textId="77777777" w:rsidR="00A36195" w:rsidRPr="0009341E" w:rsidRDefault="00A36195" w:rsidP="00A36195">
      <w:pPr>
        <w:rPr>
          <w:rFonts w:ascii="Arial" w:hAnsi="Arial" w:cs="Arial"/>
          <w:b/>
          <w:bCs/>
        </w:rPr>
      </w:pPr>
      <w:r w:rsidRPr="0009341E">
        <w:rPr>
          <w:rFonts w:ascii="Arial" w:hAnsi="Arial" w:cs="Arial"/>
          <w:b/>
          <w:bCs/>
        </w:rPr>
        <w:t>APPG on human trafficking and modern slavery</w:t>
      </w:r>
    </w:p>
    <w:p w14:paraId="1AF471F9" w14:textId="77777777" w:rsidR="00A36195" w:rsidRPr="00A36195" w:rsidRDefault="00A36195" w:rsidP="00A36195">
      <w:pPr>
        <w:rPr>
          <w:rFonts w:ascii="Arial" w:hAnsi="Arial" w:cs="Arial"/>
        </w:rPr>
      </w:pPr>
    </w:p>
    <w:p w14:paraId="64164D7B" w14:textId="77777777" w:rsidR="00A36195" w:rsidRDefault="004B56FE" w:rsidP="0013344E">
      <w:pPr>
        <w:pStyle w:val="ListParagraph"/>
        <w:numPr>
          <w:ilvl w:val="0"/>
          <w:numId w:val="50"/>
        </w:numPr>
        <w:ind w:left="426" w:hanging="426"/>
        <w:rPr>
          <w:rFonts w:ascii="Arial" w:hAnsi="Arial" w:cs="Arial"/>
        </w:rPr>
      </w:pPr>
      <w:r w:rsidRPr="00A36195">
        <w:rPr>
          <w:rFonts w:ascii="Arial" w:hAnsi="Arial" w:cs="Arial"/>
        </w:rPr>
        <w:t>On 5 June Cllr Alan Rhodes met with the APPG on human trafficking and modern slavery to talk about the work of the LGA on this issue. He outlined the LGA’s guide for councils on tackling modern slavery as well as talking about future work. The APPG were positive about the work of the LGA and our commitment to tackling modern slavery, however there was some acknowledgement that there was still further to go to ensure that everyone was aware of modern slavery.</w:t>
      </w:r>
    </w:p>
    <w:p w14:paraId="1125C794" w14:textId="77777777" w:rsidR="00A36195" w:rsidRDefault="00A36195" w:rsidP="00A36195">
      <w:pPr>
        <w:jc w:val="both"/>
        <w:rPr>
          <w:rFonts w:ascii="Arial" w:hAnsi="Arial" w:cs="Arial"/>
          <w:b/>
        </w:rPr>
      </w:pPr>
    </w:p>
    <w:p w14:paraId="5DAD6005" w14:textId="77777777" w:rsidR="00A36195" w:rsidRPr="00A36195" w:rsidRDefault="00A36195" w:rsidP="00A36195">
      <w:pPr>
        <w:jc w:val="both"/>
        <w:rPr>
          <w:rFonts w:ascii="Arial" w:hAnsi="Arial" w:cs="Arial"/>
          <w:b/>
        </w:rPr>
      </w:pPr>
      <w:r w:rsidRPr="00A36195">
        <w:rPr>
          <w:rFonts w:ascii="Arial" w:hAnsi="Arial" w:cs="Arial"/>
          <w:b/>
        </w:rPr>
        <w:t>Public Bill Committee</w:t>
      </w:r>
    </w:p>
    <w:p w14:paraId="1D88D550" w14:textId="77777777" w:rsidR="00A36195" w:rsidRPr="00A36195" w:rsidRDefault="00A36195" w:rsidP="00A36195">
      <w:pPr>
        <w:rPr>
          <w:rFonts w:ascii="Arial" w:hAnsi="Arial" w:cs="Arial"/>
        </w:rPr>
      </w:pPr>
    </w:p>
    <w:p w14:paraId="50069C9C" w14:textId="46A75C32" w:rsidR="0013344E" w:rsidRPr="00A36195" w:rsidRDefault="0013344E" w:rsidP="0013344E">
      <w:pPr>
        <w:pStyle w:val="ListParagraph"/>
        <w:numPr>
          <w:ilvl w:val="0"/>
          <w:numId w:val="50"/>
        </w:numPr>
        <w:ind w:left="426" w:hanging="426"/>
        <w:rPr>
          <w:rFonts w:ascii="Arial" w:hAnsi="Arial" w:cs="Arial"/>
        </w:rPr>
      </w:pPr>
      <w:r w:rsidRPr="00A36195">
        <w:rPr>
          <w:rFonts w:ascii="Arial" w:hAnsi="Arial" w:cs="Arial"/>
        </w:rPr>
        <w:t>Last month, I gave evidence to a Public Bill Committee session on the Tenant Fees Bill. The session focused specifically on how local authorities will regulate the ban. I emphasised councils' support for the ban, but called for local flexibility on how the ban is regulated and highlighted the resource pressures trading standards are experiencing.</w:t>
      </w:r>
    </w:p>
    <w:p w14:paraId="36B03CA2" w14:textId="77777777" w:rsidR="0013344E" w:rsidRDefault="0013344E" w:rsidP="00164FF2">
      <w:pPr>
        <w:jc w:val="both"/>
        <w:rPr>
          <w:rFonts w:ascii="Arial" w:hAnsi="Arial" w:cs="Arial"/>
        </w:rPr>
      </w:pPr>
    </w:p>
    <w:p w14:paraId="34EC7844" w14:textId="3B991BD2" w:rsidR="00164FF2" w:rsidRPr="00A90F98" w:rsidRDefault="0013344E" w:rsidP="00164FF2">
      <w:pPr>
        <w:jc w:val="both"/>
        <w:rPr>
          <w:rFonts w:ascii="Arial" w:hAnsi="Arial" w:cs="Arial"/>
          <w:b/>
          <w:bCs/>
        </w:rPr>
      </w:pPr>
      <w:r w:rsidRPr="00A90F98">
        <w:rPr>
          <w:rFonts w:ascii="Arial" w:hAnsi="Arial" w:cs="Arial"/>
          <w:b/>
          <w:bCs/>
        </w:rPr>
        <w:t>Police and Crime Panels W</w:t>
      </w:r>
      <w:r w:rsidR="00164FF2" w:rsidRPr="00A90F98">
        <w:rPr>
          <w:rFonts w:ascii="Arial" w:hAnsi="Arial" w:cs="Arial"/>
          <w:b/>
          <w:bCs/>
        </w:rPr>
        <w:t>orkshop</w:t>
      </w:r>
    </w:p>
    <w:p w14:paraId="08443FEA" w14:textId="77777777" w:rsidR="00164FF2" w:rsidRPr="00A90F98" w:rsidRDefault="00164FF2" w:rsidP="00164FF2">
      <w:pPr>
        <w:jc w:val="both"/>
        <w:rPr>
          <w:rFonts w:ascii="Arial" w:hAnsi="Arial" w:cs="Arial"/>
          <w:b/>
          <w:bCs/>
        </w:rPr>
      </w:pPr>
    </w:p>
    <w:p w14:paraId="6ECEA2B1" w14:textId="77AAD8F8" w:rsidR="00164FF2" w:rsidRPr="00A36195" w:rsidRDefault="00164FF2" w:rsidP="00A36195">
      <w:pPr>
        <w:pStyle w:val="ListParagraph"/>
        <w:numPr>
          <w:ilvl w:val="0"/>
          <w:numId w:val="50"/>
        </w:numPr>
        <w:ind w:left="426" w:hanging="426"/>
        <w:rPr>
          <w:rFonts w:ascii="Arial" w:hAnsi="Arial" w:cs="Arial"/>
        </w:rPr>
      </w:pPr>
      <w:r w:rsidRPr="00A36195">
        <w:rPr>
          <w:rFonts w:ascii="Arial" w:hAnsi="Arial" w:cs="Arial"/>
        </w:rPr>
        <w:t>Last week, Cllr Clive Woodbridge hosted an LGA workshop for members and support officers of police and crime panels. The meeting discussed the impact of the Policing and Crime Act, and increasing role of some Police and Crime Commissioners in fire governance, as well as the new LGA Special Interest Group for PCPs.</w:t>
      </w:r>
    </w:p>
    <w:p w14:paraId="775E2D6D" w14:textId="77777777" w:rsidR="0013344E" w:rsidRPr="00A90F98" w:rsidRDefault="0013344E" w:rsidP="00164FF2">
      <w:pPr>
        <w:rPr>
          <w:rFonts w:ascii="Arial" w:hAnsi="Arial" w:cs="Arial"/>
        </w:rPr>
      </w:pPr>
    </w:p>
    <w:p w14:paraId="7301A163" w14:textId="3F86A648" w:rsidR="0013344E" w:rsidRDefault="00DE0BF3" w:rsidP="00164FF2">
      <w:pPr>
        <w:rPr>
          <w:rFonts w:ascii="Arial" w:hAnsi="Arial" w:cs="Arial"/>
        </w:rPr>
      </w:pPr>
      <w:r>
        <w:rPr>
          <w:rFonts w:ascii="Arial" w:hAnsi="Arial" w:cs="Arial"/>
          <w:b/>
        </w:rPr>
        <w:t xml:space="preserve">Media </w:t>
      </w:r>
      <w:r w:rsidR="00D479AD">
        <w:rPr>
          <w:rFonts w:ascii="Arial" w:hAnsi="Arial" w:cs="Arial"/>
          <w:b/>
        </w:rPr>
        <w:t>Roundup</w:t>
      </w:r>
    </w:p>
    <w:p w14:paraId="4359559E" w14:textId="77777777" w:rsidR="00DE0BF3" w:rsidRDefault="00DE0BF3" w:rsidP="00164FF2">
      <w:pPr>
        <w:rPr>
          <w:rFonts w:ascii="Arial" w:hAnsi="Arial" w:cs="Arial"/>
        </w:rPr>
      </w:pPr>
    </w:p>
    <w:p w14:paraId="2DFEEACA" w14:textId="77777777" w:rsidR="00A36195" w:rsidRDefault="00DE0BF3" w:rsidP="00164FF2">
      <w:pPr>
        <w:pStyle w:val="ListParagraph"/>
        <w:numPr>
          <w:ilvl w:val="0"/>
          <w:numId w:val="50"/>
        </w:numPr>
        <w:ind w:left="426" w:hanging="426"/>
        <w:rPr>
          <w:rFonts w:ascii="Arial" w:hAnsi="Arial" w:cs="Arial"/>
        </w:rPr>
      </w:pPr>
      <w:r w:rsidRPr="00A36195">
        <w:rPr>
          <w:rFonts w:ascii="Arial" w:hAnsi="Arial" w:cs="Arial"/>
        </w:rPr>
        <w:t xml:space="preserve">Since the last Forum, </w:t>
      </w:r>
      <w:r w:rsidR="005C7411" w:rsidRPr="00A36195">
        <w:rPr>
          <w:rFonts w:ascii="Arial" w:hAnsi="Arial" w:cs="Arial"/>
        </w:rPr>
        <w:t>I have given comments in the following press releases on behalf of the</w:t>
      </w:r>
      <w:r w:rsidRPr="00A36195">
        <w:rPr>
          <w:rFonts w:ascii="Arial" w:hAnsi="Arial" w:cs="Arial"/>
        </w:rPr>
        <w:t xml:space="preserve"> Board:</w:t>
      </w:r>
    </w:p>
    <w:p w14:paraId="3DE513E2" w14:textId="77777777" w:rsidR="00A36195" w:rsidRPr="00A36195" w:rsidRDefault="00A36195" w:rsidP="00A36195">
      <w:pPr>
        <w:rPr>
          <w:rFonts w:ascii="Arial" w:hAnsi="Arial" w:cs="Arial"/>
        </w:rPr>
      </w:pPr>
    </w:p>
    <w:p w14:paraId="0235A52E" w14:textId="77777777" w:rsidR="00A36195" w:rsidRDefault="00DE0BF3" w:rsidP="00273D99">
      <w:pPr>
        <w:pStyle w:val="ListParagraph"/>
        <w:numPr>
          <w:ilvl w:val="1"/>
          <w:numId w:val="50"/>
        </w:numPr>
        <w:ind w:left="993" w:hanging="562"/>
        <w:rPr>
          <w:rFonts w:ascii="Arial" w:hAnsi="Arial" w:cs="Arial"/>
        </w:rPr>
      </w:pPr>
      <w:r w:rsidRPr="00A36195">
        <w:rPr>
          <w:rFonts w:ascii="Arial" w:hAnsi="Arial" w:cs="Arial"/>
        </w:rPr>
        <w:t xml:space="preserve">A press release regarding the </w:t>
      </w:r>
      <w:hyperlink r:id="rId18" w:history="1">
        <w:r w:rsidRPr="00A36195">
          <w:rPr>
            <w:rStyle w:val="Hyperlink"/>
            <w:rFonts w:ascii="Arial" w:hAnsi="Arial" w:cs="Arial"/>
          </w:rPr>
          <w:t>delay in cutting FOBT stakes</w:t>
        </w:r>
      </w:hyperlink>
      <w:r w:rsidRPr="00A36195">
        <w:rPr>
          <w:rFonts w:ascii="Arial" w:hAnsi="Arial" w:cs="Arial"/>
        </w:rPr>
        <w:t>.</w:t>
      </w:r>
    </w:p>
    <w:p w14:paraId="04BED019" w14:textId="5F0E7FF8" w:rsidR="00A36195" w:rsidRDefault="00DE0BF3" w:rsidP="00273D99">
      <w:pPr>
        <w:pStyle w:val="ListParagraph"/>
        <w:ind w:left="993" w:hanging="562"/>
        <w:rPr>
          <w:rFonts w:ascii="Arial" w:hAnsi="Arial" w:cs="Arial"/>
        </w:rPr>
      </w:pPr>
      <w:r w:rsidRPr="00A36195">
        <w:rPr>
          <w:rFonts w:ascii="Arial" w:hAnsi="Arial" w:cs="Arial"/>
        </w:rPr>
        <w:t xml:space="preserve"> </w:t>
      </w:r>
    </w:p>
    <w:p w14:paraId="78FD2036" w14:textId="77777777" w:rsidR="00A36195" w:rsidRDefault="00DE0BF3" w:rsidP="00273D99">
      <w:pPr>
        <w:pStyle w:val="ListParagraph"/>
        <w:numPr>
          <w:ilvl w:val="1"/>
          <w:numId w:val="50"/>
        </w:numPr>
        <w:ind w:left="993" w:hanging="562"/>
        <w:rPr>
          <w:rFonts w:ascii="Arial" w:hAnsi="Arial" w:cs="Arial"/>
        </w:rPr>
      </w:pPr>
      <w:r w:rsidRPr="00A36195">
        <w:rPr>
          <w:rFonts w:ascii="Arial" w:hAnsi="Arial" w:cs="Arial"/>
        </w:rPr>
        <w:t xml:space="preserve">Commenting on </w:t>
      </w:r>
      <w:hyperlink r:id="rId19" w:history="1">
        <w:r w:rsidRPr="00A36195">
          <w:rPr>
            <w:rStyle w:val="Hyperlink"/>
            <w:rFonts w:ascii="Arial" w:hAnsi="Arial" w:cs="Arial"/>
          </w:rPr>
          <w:t>fake football memorabilia</w:t>
        </w:r>
      </w:hyperlink>
      <w:r w:rsidRPr="00A36195">
        <w:rPr>
          <w:rFonts w:ascii="Arial" w:hAnsi="Arial" w:cs="Arial"/>
        </w:rPr>
        <w:t xml:space="preserve"> in the wake of the World Cup.</w:t>
      </w:r>
    </w:p>
    <w:p w14:paraId="4A503805" w14:textId="77777777" w:rsidR="00A36195" w:rsidRDefault="00A36195" w:rsidP="00273D99">
      <w:pPr>
        <w:pStyle w:val="ListParagraph"/>
        <w:ind w:left="993" w:hanging="562"/>
        <w:rPr>
          <w:rFonts w:ascii="Arial" w:hAnsi="Arial" w:cs="Arial"/>
        </w:rPr>
      </w:pPr>
    </w:p>
    <w:p w14:paraId="11B2A866" w14:textId="77777777" w:rsidR="00A36195" w:rsidRDefault="00DE0BF3" w:rsidP="00273D99">
      <w:pPr>
        <w:pStyle w:val="ListParagraph"/>
        <w:numPr>
          <w:ilvl w:val="1"/>
          <w:numId w:val="50"/>
        </w:numPr>
        <w:ind w:left="993" w:hanging="562"/>
        <w:rPr>
          <w:rFonts w:ascii="Arial" w:hAnsi="Arial" w:cs="Arial"/>
        </w:rPr>
      </w:pPr>
      <w:r w:rsidRPr="00A36195">
        <w:rPr>
          <w:rFonts w:ascii="Arial" w:hAnsi="Arial" w:cs="Arial"/>
        </w:rPr>
        <w:t xml:space="preserve">Raising awareness of </w:t>
      </w:r>
      <w:hyperlink r:id="rId20" w:history="1">
        <w:r w:rsidRPr="00A36195">
          <w:rPr>
            <w:rStyle w:val="Hyperlink"/>
            <w:rFonts w:ascii="Arial" w:hAnsi="Arial" w:cs="Arial"/>
          </w:rPr>
          <w:t>domestic abuse ahead of the World Cup</w:t>
        </w:r>
      </w:hyperlink>
      <w:r w:rsidRPr="00A36195">
        <w:rPr>
          <w:rFonts w:ascii="Arial" w:hAnsi="Arial" w:cs="Arial"/>
        </w:rPr>
        <w:t xml:space="preserve">, alongside Women’s Aid. </w:t>
      </w:r>
    </w:p>
    <w:p w14:paraId="0281EA04" w14:textId="77777777" w:rsidR="00A36195" w:rsidRDefault="00A36195" w:rsidP="00273D99">
      <w:pPr>
        <w:pStyle w:val="ListParagraph"/>
        <w:ind w:left="993" w:hanging="562"/>
        <w:rPr>
          <w:rFonts w:ascii="Arial" w:hAnsi="Arial" w:cs="Arial"/>
        </w:rPr>
      </w:pPr>
    </w:p>
    <w:p w14:paraId="10D6E9EB" w14:textId="0DF2FD1E" w:rsidR="00DE0BF3" w:rsidRPr="00A36195" w:rsidRDefault="00DE0BF3" w:rsidP="00273D99">
      <w:pPr>
        <w:pStyle w:val="ListParagraph"/>
        <w:numPr>
          <w:ilvl w:val="1"/>
          <w:numId w:val="50"/>
        </w:numPr>
        <w:ind w:left="993" w:hanging="562"/>
        <w:rPr>
          <w:rFonts w:ascii="Arial" w:hAnsi="Arial" w:cs="Arial"/>
        </w:rPr>
      </w:pPr>
      <w:r w:rsidRPr="00A36195">
        <w:rPr>
          <w:rFonts w:ascii="Arial" w:hAnsi="Arial" w:cs="Arial"/>
        </w:rPr>
        <w:t xml:space="preserve">An LGA </w:t>
      </w:r>
      <w:hyperlink r:id="rId21" w:history="1">
        <w:r w:rsidRPr="00A36195">
          <w:rPr>
            <w:rStyle w:val="Hyperlink"/>
            <w:rFonts w:ascii="Arial" w:hAnsi="Arial" w:cs="Arial"/>
          </w:rPr>
          <w:t>response to the introduction of medical examiners</w:t>
        </w:r>
      </w:hyperlink>
      <w:r w:rsidRPr="00A36195">
        <w:rPr>
          <w:rFonts w:ascii="Arial" w:hAnsi="Arial" w:cs="Arial"/>
        </w:rPr>
        <w:t xml:space="preserve">.  </w:t>
      </w:r>
    </w:p>
    <w:p w14:paraId="3D21B8FD" w14:textId="77777777" w:rsidR="00164FF2" w:rsidRPr="003C7536" w:rsidRDefault="00164FF2" w:rsidP="008A3E0C">
      <w:pPr>
        <w:rPr>
          <w:rFonts w:ascii="Arial" w:hAnsi="Arial" w:cs="Arial"/>
          <w:sz w:val="24"/>
        </w:rPr>
      </w:pPr>
    </w:p>
    <w:p w14:paraId="4818B999" w14:textId="77777777" w:rsidR="00DE544A" w:rsidRPr="003C7536" w:rsidRDefault="00DE544A" w:rsidP="00DE544A">
      <w:pPr>
        <w:rPr>
          <w:rFonts w:ascii="Arial" w:hAnsi="Arial" w:cs="Arial"/>
        </w:rPr>
      </w:pPr>
    </w:p>
    <w:p w14:paraId="43AE7C6F" w14:textId="77777777" w:rsidR="00DE544A" w:rsidRPr="003C7536" w:rsidRDefault="00DE544A" w:rsidP="00DE544A">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8"/>
        <w:gridCol w:w="6482"/>
      </w:tblGrid>
      <w:tr w:rsidR="00E40D6E" w:rsidRPr="003C7536" w14:paraId="301832E6" w14:textId="77777777" w:rsidTr="00F153CA">
        <w:trPr>
          <w:trHeight w:val="214"/>
        </w:trPr>
        <w:tc>
          <w:tcPr>
            <w:tcW w:w="2848" w:type="dxa"/>
          </w:tcPr>
          <w:p w14:paraId="196A44D2" w14:textId="77777777" w:rsidR="004C0A3D" w:rsidRPr="003C7536" w:rsidRDefault="004C0A3D" w:rsidP="005D4589">
            <w:pPr>
              <w:pStyle w:val="MainText"/>
              <w:spacing w:line="240" w:lineRule="auto"/>
              <w:rPr>
                <w:rFonts w:ascii="Arial" w:hAnsi="Arial" w:cs="Arial"/>
                <w:szCs w:val="22"/>
              </w:rPr>
            </w:pPr>
            <w:r w:rsidRPr="003C7536">
              <w:rPr>
                <w:rFonts w:ascii="Arial" w:hAnsi="Arial" w:cs="Arial"/>
                <w:b/>
                <w:szCs w:val="22"/>
              </w:rPr>
              <w:t>Contact officer:</w:t>
            </w:r>
            <w:r w:rsidRPr="003C7536">
              <w:rPr>
                <w:rFonts w:ascii="Arial" w:hAnsi="Arial" w:cs="Arial"/>
                <w:szCs w:val="22"/>
              </w:rPr>
              <w:t xml:space="preserve"> </w:t>
            </w:r>
          </w:p>
        </w:tc>
        <w:tc>
          <w:tcPr>
            <w:tcW w:w="6482" w:type="dxa"/>
          </w:tcPr>
          <w:p w14:paraId="1CDEF2E0" w14:textId="77777777" w:rsidR="004C0A3D" w:rsidRPr="003C7536" w:rsidRDefault="00D651A0" w:rsidP="005D4589">
            <w:pPr>
              <w:pStyle w:val="MainText"/>
              <w:spacing w:line="240" w:lineRule="auto"/>
              <w:rPr>
                <w:rFonts w:ascii="Arial" w:hAnsi="Arial" w:cs="Arial"/>
                <w:szCs w:val="22"/>
              </w:rPr>
            </w:pPr>
            <w:r w:rsidRPr="003C7536">
              <w:rPr>
                <w:rFonts w:ascii="Arial" w:hAnsi="Arial" w:cs="Arial"/>
                <w:szCs w:val="22"/>
              </w:rPr>
              <w:t>Mark Norris</w:t>
            </w:r>
          </w:p>
        </w:tc>
      </w:tr>
      <w:tr w:rsidR="00E40D6E" w:rsidRPr="003C7536" w14:paraId="330760CF" w14:textId="77777777" w:rsidTr="00F153CA">
        <w:trPr>
          <w:trHeight w:val="214"/>
        </w:trPr>
        <w:tc>
          <w:tcPr>
            <w:tcW w:w="2848" w:type="dxa"/>
          </w:tcPr>
          <w:p w14:paraId="2B656BE3" w14:textId="77777777" w:rsidR="004C0A3D" w:rsidRPr="003C7536" w:rsidRDefault="004C0A3D" w:rsidP="005D4589">
            <w:pPr>
              <w:pStyle w:val="MainText"/>
              <w:spacing w:line="240" w:lineRule="auto"/>
              <w:rPr>
                <w:rFonts w:ascii="Arial" w:hAnsi="Arial" w:cs="Arial"/>
                <w:b/>
                <w:szCs w:val="22"/>
              </w:rPr>
            </w:pPr>
            <w:r w:rsidRPr="003C7536">
              <w:rPr>
                <w:rFonts w:ascii="Arial" w:hAnsi="Arial" w:cs="Arial"/>
                <w:b/>
                <w:szCs w:val="22"/>
              </w:rPr>
              <w:t>Position:</w:t>
            </w:r>
          </w:p>
        </w:tc>
        <w:tc>
          <w:tcPr>
            <w:tcW w:w="6482" w:type="dxa"/>
          </w:tcPr>
          <w:p w14:paraId="6CE89E22" w14:textId="77777777" w:rsidR="004C0A3D" w:rsidRPr="003C7536" w:rsidRDefault="00D651A0" w:rsidP="00D651A0">
            <w:pPr>
              <w:pStyle w:val="MainText"/>
              <w:spacing w:line="240" w:lineRule="auto"/>
              <w:rPr>
                <w:rFonts w:ascii="Arial" w:hAnsi="Arial" w:cs="Arial"/>
                <w:szCs w:val="22"/>
              </w:rPr>
            </w:pPr>
            <w:r w:rsidRPr="003C7536">
              <w:rPr>
                <w:rFonts w:ascii="Arial" w:hAnsi="Arial" w:cs="Arial"/>
                <w:szCs w:val="22"/>
              </w:rPr>
              <w:t xml:space="preserve">Principal Policy Advisor </w:t>
            </w:r>
          </w:p>
        </w:tc>
      </w:tr>
      <w:tr w:rsidR="00E40D6E" w:rsidRPr="003C7536" w14:paraId="667017A8" w14:textId="77777777" w:rsidTr="00F153CA">
        <w:trPr>
          <w:trHeight w:val="214"/>
        </w:trPr>
        <w:tc>
          <w:tcPr>
            <w:tcW w:w="2848" w:type="dxa"/>
          </w:tcPr>
          <w:p w14:paraId="3D19B2C0" w14:textId="77777777" w:rsidR="004C0A3D" w:rsidRPr="003C7536" w:rsidRDefault="004C0A3D" w:rsidP="005D4589">
            <w:pPr>
              <w:pStyle w:val="MainText"/>
              <w:spacing w:line="240" w:lineRule="auto"/>
              <w:rPr>
                <w:rFonts w:ascii="Arial" w:hAnsi="Arial" w:cs="Arial"/>
                <w:b/>
                <w:szCs w:val="22"/>
              </w:rPr>
            </w:pPr>
            <w:r w:rsidRPr="003C7536">
              <w:rPr>
                <w:rFonts w:ascii="Arial" w:hAnsi="Arial" w:cs="Arial"/>
                <w:b/>
                <w:szCs w:val="22"/>
              </w:rPr>
              <w:t>Phone no:</w:t>
            </w:r>
          </w:p>
        </w:tc>
        <w:tc>
          <w:tcPr>
            <w:tcW w:w="6482" w:type="dxa"/>
          </w:tcPr>
          <w:p w14:paraId="1DEB4984" w14:textId="77777777" w:rsidR="004C0A3D" w:rsidRPr="003C7536" w:rsidRDefault="00584F2D" w:rsidP="00D651A0">
            <w:pPr>
              <w:pStyle w:val="MainText"/>
              <w:spacing w:line="240" w:lineRule="auto"/>
              <w:rPr>
                <w:rFonts w:ascii="Arial" w:hAnsi="Arial" w:cs="Arial"/>
                <w:szCs w:val="22"/>
              </w:rPr>
            </w:pPr>
            <w:r w:rsidRPr="003C7536">
              <w:rPr>
                <w:rFonts w:ascii="Arial" w:hAnsi="Arial" w:cs="Arial"/>
                <w:szCs w:val="22"/>
              </w:rPr>
              <w:t>020 7664 32</w:t>
            </w:r>
            <w:r w:rsidR="00D651A0" w:rsidRPr="003C7536">
              <w:rPr>
                <w:rFonts w:ascii="Arial" w:hAnsi="Arial" w:cs="Arial"/>
                <w:szCs w:val="22"/>
              </w:rPr>
              <w:t>41</w:t>
            </w:r>
          </w:p>
        </w:tc>
      </w:tr>
      <w:tr w:rsidR="00E40D6E" w:rsidRPr="00BE6B51" w14:paraId="57C64CAE" w14:textId="77777777" w:rsidTr="00F153CA">
        <w:trPr>
          <w:trHeight w:val="425"/>
        </w:trPr>
        <w:tc>
          <w:tcPr>
            <w:tcW w:w="2848" w:type="dxa"/>
          </w:tcPr>
          <w:p w14:paraId="7548658A" w14:textId="77777777" w:rsidR="004C0A3D" w:rsidRPr="003C7536" w:rsidRDefault="004C0A3D" w:rsidP="005D4589">
            <w:pPr>
              <w:pStyle w:val="MainText"/>
              <w:spacing w:line="240" w:lineRule="auto"/>
              <w:rPr>
                <w:rFonts w:ascii="Arial" w:hAnsi="Arial" w:cs="Arial"/>
                <w:b/>
                <w:szCs w:val="22"/>
              </w:rPr>
            </w:pPr>
            <w:r w:rsidRPr="003C7536">
              <w:rPr>
                <w:rFonts w:ascii="Arial" w:hAnsi="Arial" w:cs="Arial"/>
                <w:b/>
                <w:szCs w:val="22"/>
              </w:rPr>
              <w:t>Email:</w:t>
            </w:r>
          </w:p>
        </w:tc>
        <w:tc>
          <w:tcPr>
            <w:tcW w:w="6482" w:type="dxa"/>
          </w:tcPr>
          <w:p w14:paraId="756C5358" w14:textId="77777777" w:rsidR="004C0A3D" w:rsidRPr="00BE6B51" w:rsidRDefault="00805304" w:rsidP="00D651A0">
            <w:pPr>
              <w:pStyle w:val="MainText"/>
              <w:spacing w:line="240" w:lineRule="auto"/>
              <w:rPr>
                <w:rFonts w:ascii="Arial" w:hAnsi="Arial" w:cs="Arial"/>
                <w:szCs w:val="22"/>
              </w:rPr>
            </w:pPr>
            <w:hyperlink r:id="rId22" w:history="1">
              <w:r w:rsidR="00D651A0" w:rsidRPr="003C7536">
                <w:rPr>
                  <w:rStyle w:val="Hyperlink"/>
                  <w:rFonts w:ascii="Arial" w:hAnsi="Arial" w:cs="Arial"/>
                  <w:szCs w:val="22"/>
                </w:rPr>
                <w:t>mark.norris@local.gov.uk</w:t>
              </w:r>
            </w:hyperlink>
            <w:r w:rsidR="00584F2D" w:rsidRPr="00BE6B51">
              <w:rPr>
                <w:rFonts w:ascii="Arial" w:hAnsi="Arial" w:cs="Arial"/>
                <w:szCs w:val="22"/>
              </w:rPr>
              <w:t xml:space="preserve"> </w:t>
            </w:r>
          </w:p>
        </w:tc>
      </w:tr>
    </w:tbl>
    <w:p w14:paraId="52A078BB" w14:textId="168735B2" w:rsidR="002E1F80" w:rsidRPr="00BE6B51" w:rsidRDefault="002E1F80" w:rsidP="00665771">
      <w:pPr>
        <w:rPr>
          <w:rFonts w:ascii="Arial" w:hAnsi="Arial" w:cs="Arial"/>
        </w:rPr>
      </w:pPr>
    </w:p>
    <w:sectPr w:rsidR="002E1F80" w:rsidRPr="00BE6B51" w:rsidSect="005D4589">
      <w:headerReference w:type="default" r:id="rId23"/>
      <w:type w:val="continuous"/>
      <w:pgSz w:w="11907" w:h="16840" w:code="9"/>
      <w:pgMar w:top="1134" w:right="1134" w:bottom="0"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C19AE" w14:textId="77777777" w:rsidR="00B30DCA" w:rsidRDefault="00B30DCA">
      <w:r>
        <w:separator/>
      </w:r>
    </w:p>
  </w:endnote>
  <w:endnote w:type="continuationSeparator" w:id="0">
    <w:p w14:paraId="23BBDBA0" w14:textId="77777777" w:rsidR="00B30DCA" w:rsidRDefault="00B3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62664E0-65F1-4798-99CA-BCF30841D7BD}"/>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4C26935B-2367-4B5D-BC2B-5E94F8AFB39B}"/>
  </w:font>
  <w:font w:name="Calibri">
    <w:panose1 w:val="020F0502020204030204"/>
    <w:charset w:val="00"/>
    <w:family w:val="swiss"/>
    <w:pitch w:val="variable"/>
    <w:sig w:usb0="E00002FF" w:usb1="4000ACFF" w:usb2="00000001" w:usb3="00000000" w:csb0="0000019F" w:csb1="00000000"/>
    <w:embedRegular r:id="rId3" w:fontKey="{23573F73-E6FB-47F5-8E59-A300172DC7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692B5" w14:textId="77777777" w:rsidR="00B30DCA" w:rsidRDefault="00B30DCA">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3810B" w14:textId="77777777" w:rsidR="00B30DCA" w:rsidRDefault="00B30DCA">
      <w:r>
        <w:separator/>
      </w:r>
    </w:p>
  </w:footnote>
  <w:footnote w:type="continuationSeparator" w:id="0">
    <w:p w14:paraId="0A4F3994" w14:textId="77777777" w:rsidR="00B30DCA" w:rsidRDefault="00B30D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B30DCA" w:rsidRPr="004F266E" w14:paraId="357E15ED" w14:textId="77777777" w:rsidTr="00CF0C58">
      <w:tc>
        <w:tcPr>
          <w:tcW w:w="5920" w:type="dxa"/>
          <w:vMerge w:val="restart"/>
          <w:shd w:val="clear" w:color="auto" w:fill="auto"/>
        </w:tcPr>
        <w:p w14:paraId="0ED9A008" w14:textId="77777777" w:rsidR="00B30DCA" w:rsidRPr="00374227" w:rsidRDefault="00B30DCA" w:rsidP="00CF0C58">
          <w:pPr>
            <w:pStyle w:val="Header"/>
            <w:tabs>
              <w:tab w:val="clear" w:pos="4153"/>
              <w:tab w:val="clear" w:pos="8306"/>
              <w:tab w:val="center" w:pos="2923"/>
            </w:tabs>
          </w:pPr>
          <w:r>
            <w:rPr>
              <w:rFonts w:ascii="Arial" w:hAnsi="Arial" w:cs="Arial"/>
              <w:noProof/>
              <w:sz w:val="44"/>
              <w:szCs w:val="44"/>
            </w:rPr>
            <w:drawing>
              <wp:inline distT="0" distB="0" distL="0" distR="0" wp14:anchorId="04C6E29C" wp14:editId="2BBC75B7">
                <wp:extent cx="1200150" cy="712089"/>
                <wp:effectExtent l="0" t="0" r="0" b="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743" cy="713628"/>
                        </a:xfrm>
                        <a:prstGeom prst="rect">
                          <a:avLst/>
                        </a:prstGeom>
                        <a:noFill/>
                        <a:ln>
                          <a:noFill/>
                        </a:ln>
                      </pic:spPr>
                    </pic:pic>
                  </a:graphicData>
                </a:graphic>
              </wp:inline>
            </w:drawing>
          </w:r>
        </w:p>
      </w:tc>
      <w:tc>
        <w:tcPr>
          <w:tcW w:w="3260" w:type="dxa"/>
          <w:shd w:val="clear" w:color="auto" w:fill="auto"/>
          <w:vAlign w:val="center"/>
        </w:tcPr>
        <w:p w14:paraId="4DDD1511" w14:textId="6AE1E804" w:rsidR="00B30DCA" w:rsidRPr="00374227" w:rsidRDefault="00B30DCA" w:rsidP="004B0FD9">
          <w:pPr>
            <w:pStyle w:val="Header"/>
            <w:rPr>
              <w:rFonts w:ascii="Arial" w:hAnsi="Arial" w:cs="Arial"/>
              <w:b/>
              <w:szCs w:val="22"/>
            </w:rPr>
          </w:pPr>
          <w:r>
            <w:rPr>
              <w:rFonts w:ascii="Arial" w:hAnsi="Arial" w:cs="Arial"/>
              <w:b/>
              <w:szCs w:val="22"/>
            </w:rPr>
            <w:t>Councillors’ Forum</w:t>
          </w:r>
        </w:p>
      </w:tc>
    </w:tr>
    <w:tr w:rsidR="00B30DCA" w14:paraId="20A0686F" w14:textId="77777777" w:rsidTr="004A1CCE">
      <w:trPr>
        <w:trHeight w:val="450"/>
      </w:trPr>
      <w:tc>
        <w:tcPr>
          <w:tcW w:w="5920" w:type="dxa"/>
          <w:vMerge/>
          <w:shd w:val="clear" w:color="auto" w:fill="auto"/>
        </w:tcPr>
        <w:p w14:paraId="411BFC64" w14:textId="77777777" w:rsidR="00B30DCA" w:rsidRPr="00374227" w:rsidRDefault="00B30DCA" w:rsidP="00CF0C58">
          <w:pPr>
            <w:pStyle w:val="Header"/>
          </w:pPr>
        </w:p>
      </w:tc>
      <w:tc>
        <w:tcPr>
          <w:tcW w:w="3260" w:type="dxa"/>
          <w:shd w:val="clear" w:color="auto" w:fill="auto"/>
          <w:vAlign w:val="center"/>
        </w:tcPr>
        <w:p w14:paraId="3769159B" w14:textId="3381757D" w:rsidR="00B30DCA" w:rsidRDefault="00641E6A">
          <w:r>
            <w:rPr>
              <w:rFonts w:ascii="Arial" w:hAnsi="Arial" w:cs="Arial"/>
              <w:szCs w:val="22"/>
            </w:rPr>
            <w:t>19 July</w:t>
          </w:r>
          <w:r w:rsidR="005C7411" w:rsidRPr="0083337F">
            <w:rPr>
              <w:rFonts w:ascii="Arial" w:hAnsi="Arial" w:cs="Arial"/>
              <w:szCs w:val="22"/>
            </w:rPr>
            <w:t xml:space="preserve"> 2018</w:t>
          </w:r>
        </w:p>
        <w:tbl>
          <w:tblPr>
            <w:tblW w:w="0" w:type="auto"/>
            <w:tblLook w:val="01E0" w:firstRow="1" w:lastRow="1" w:firstColumn="1" w:lastColumn="1" w:noHBand="0" w:noVBand="0"/>
          </w:tblPr>
          <w:tblGrid>
            <w:gridCol w:w="3009"/>
          </w:tblGrid>
          <w:tr w:rsidR="00B30DCA" w14:paraId="5FBCD707" w14:textId="77777777" w:rsidTr="0083337F">
            <w:tc>
              <w:tcPr>
                <w:tcW w:w="3009" w:type="dxa"/>
                <w:hideMark/>
              </w:tcPr>
              <w:p w14:paraId="69AE5341" w14:textId="666EC1FE" w:rsidR="00B30DCA" w:rsidRPr="0083337F" w:rsidRDefault="00B30DCA" w:rsidP="007B20BD">
                <w:pPr>
                  <w:pStyle w:val="Header"/>
                  <w:rPr>
                    <w:rFonts w:ascii="Arial" w:hAnsi="Arial" w:cs="Arial"/>
                    <w:szCs w:val="22"/>
                  </w:rPr>
                </w:pPr>
              </w:p>
            </w:tc>
          </w:tr>
        </w:tbl>
        <w:p w14:paraId="4D0A565F" w14:textId="77777777" w:rsidR="00B30DCA" w:rsidRPr="00374227" w:rsidRDefault="00B30DCA" w:rsidP="004B0FD9">
          <w:pPr>
            <w:pStyle w:val="Header"/>
            <w:spacing w:before="60"/>
            <w:rPr>
              <w:rFonts w:ascii="Arial" w:hAnsi="Arial" w:cs="Arial"/>
              <w:szCs w:val="22"/>
            </w:rPr>
          </w:pPr>
        </w:p>
      </w:tc>
    </w:tr>
  </w:tbl>
  <w:p w14:paraId="44D33E18" w14:textId="77777777" w:rsidR="00B30DCA" w:rsidRPr="0021114E" w:rsidRDefault="00B30DCA">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7B619" w14:textId="77777777" w:rsidR="00B30DCA" w:rsidRDefault="00B30DCA" w:rsidP="00E64FBC">
    <w:pPr>
      <w:pStyle w:val="Header"/>
      <w:rPr>
        <w:sz w:val="2"/>
      </w:rPr>
    </w:pPr>
  </w:p>
  <w:p w14:paraId="5131BC77" w14:textId="77777777" w:rsidR="00B30DCA" w:rsidRDefault="00B30DCA"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30DCA" w:rsidRPr="001D2C76" w14:paraId="0BA15D4B" w14:textId="77777777" w:rsidTr="00084E44">
      <w:tc>
        <w:tcPr>
          <w:tcW w:w="6062" w:type="dxa"/>
          <w:vMerge w:val="restart"/>
        </w:tcPr>
        <w:p w14:paraId="7C1803D5" w14:textId="77777777" w:rsidR="00B30DCA" w:rsidRDefault="00B30DCA" w:rsidP="007C2BC2">
          <w:pPr>
            <w:pStyle w:val="Header"/>
            <w:tabs>
              <w:tab w:val="clear" w:pos="4153"/>
              <w:tab w:val="clear" w:pos="8306"/>
              <w:tab w:val="center" w:pos="2923"/>
            </w:tabs>
          </w:pPr>
          <w:r>
            <w:rPr>
              <w:rFonts w:ascii="Arial" w:hAnsi="Arial" w:cs="Arial"/>
              <w:noProof/>
              <w:sz w:val="44"/>
              <w:szCs w:val="44"/>
            </w:rPr>
            <w:drawing>
              <wp:inline distT="0" distB="0" distL="0" distR="0" wp14:anchorId="03EDE794" wp14:editId="58D9C0A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0580415" w14:textId="77777777" w:rsidR="00B30DCA" w:rsidRPr="001D2C76" w:rsidRDefault="00B30DCA" w:rsidP="00546D0D">
          <w:pPr>
            <w:pStyle w:val="Header"/>
            <w:rPr>
              <w:b/>
            </w:rPr>
          </w:pPr>
          <w:r>
            <w:rPr>
              <w:rFonts w:ascii="Arial" w:hAnsi="Arial" w:cs="Arial"/>
              <w:b/>
              <w:sz w:val="24"/>
              <w:szCs w:val="24"/>
            </w:rPr>
            <w:t>Meeting title</w:t>
          </w:r>
        </w:p>
      </w:tc>
    </w:tr>
    <w:tr w:rsidR="00B30DCA" w14:paraId="2E3580ED" w14:textId="77777777" w:rsidTr="00084E44">
      <w:trPr>
        <w:trHeight w:val="450"/>
      </w:trPr>
      <w:tc>
        <w:tcPr>
          <w:tcW w:w="6062" w:type="dxa"/>
          <w:vMerge/>
        </w:tcPr>
        <w:p w14:paraId="4884BA8C" w14:textId="77777777" w:rsidR="00B30DCA" w:rsidRDefault="00B30DCA" w:rsidP="00546D0D">
          <w:pPr>
            <w:pStyle w:val="Header"/>
          </w:pPr>
        </w:p>
      </w:tc>
      <w:tc>
        <w:tcPr>
          <w:tcW w:w="3225" w:type="dxa"/>
        </w:tcPr>
        <w:p w14:paraId="26F55E75" w14:textId="77777777" w:rsidR="00B30DCA" w:rsidRDefault="00B30DCA" w:rsidP="00546D0D">
          <w:pPr>
            <w:pStyle w:val="Header"/>
            <w:spacing w:before="60"/>
          </w:pPr>
          <w:r>
            <w:rPr>
              <w:rFonts w:ascii="Arial" w:hAnsi="Arial" w:cs="Arial"/>
              <w:sz w:val="24"/>
              <w:szCs w:val="24"/>
            </w:rPr>
            <w:t xml:space="preserve">Meeting date </w:t>
          </w:r>
        </w:p>
      </w:tc>
    </w:tr>
    <w:tr w:rsidR="00B30DCA" w14:paraId="4AB0BD16" w14:textId="77777777" w:rsidTr="00084E44">
      <w:trPr>
        <w:trHeight w:val="450"/>
      </w:trPr>
      <w:tc>
        <w:tcPr>
          <w:tcW w:w="6062" w:type="dxa"/>
          <w:vMerge/>
        </w:tcPr>
        <w:p w14:paraId="559FD671" w14:textId="77777777" w:rsidR="00B30DCA" w:rsidRDefault="00B30DCA" w:rsidP="00546D0D">
          <w:pPr>
            <w:pStyle w:val="Header"/>
          </w:pPr>
        </w:p>
      </w:tc>
      <w:tc>
        <w:tcPr>
          <w:tcW w:w="3225" w:type="dxa"/>
        </w:tcPr>
        <w:p w14:paraId="6FF29ECA" w14:textId="77777777" w:rsidR="00B30DCA" w:rsidRDefault="00B30DCA" w:rsidP="00546D0D">
          <w:pPr>
            <w:pStyle w:val="Header"/>
            <w:spacing w:before="60"/>
            <w:rPr>
              <w:rFonts w:ascii="Arial" w:hAnsi="Arial" w:cs="Arial"/>
              <w:b/>
              <w:sz w:val="24"/>
              <w:szCs w:val="24"/>
            </w:rPr>
          </w:pPr>
        </w:p>
        <w:p w14:paraId="49C2A13F" w14:textId="77777777" w:rsidR="00B30DCA" w:rsidRPr="00546D0D" w:rsidRDefault="00B30DCA" w:rsidP="00546D0D">
          <w:pPr>
            <w:pStyle w:val="Header"/>
            <w:spacing w:before="60"/>
            <w:rPr>
              <w:rFonts w:ascii="Arial" w:hAnsi="Arial" w:cs="Arial"/>
              <w:b/>
              <w:sz w:val="24"/>
              <w:szCs w:val="24"/>
            </w:rPr>
          </w:pPr>
          <w:r>
            <w:rPr>
              <w:rFonts w:ascii="Arial" w:hAnsi="Arial" w:cs="Arial"/>
              <w:b/>
              <w:sz w:val="24"/>
              <w:szCs w:val="24"/>
            </w:rPr>
            <w:t>Item X</w:t>
          </w:r>
        </w:p>
      </w:tc>
    </w:tr>
  </w:tbl>
  <w:p w14:paraId="7952CE9A" w14:textId="77777777" w:rsidR="00B30DCA" w:rsidRDefault="00B30DCA"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119"/>
    </w:tblGrid>
    <w:tr w:rsidR="00B30DCA" w:rsidRPr="00374227" w14:paraId="15ADA140" w14:textId="77777777" w:rsidTr="004A1CCE">
      <w:tc>
        <w:tcPr>
          <w:tcW w:w="5920" w:type="dxa"/>
          <w:vMerge w:val="restart"/>
          <w:shd w:val="clear" w:color="auto" w:fill="auto"/>
        </w:tcPr>
        <w:p w14:paraId="69A3F583" w14:textId="77777777" w:rsidR="00B30DCA" w:rsidRPr="00374227" w:rsidRDefault="00B30DCA" w:rsidP="00CF0C58">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0B5756A4" wp14:editId="30A39384">
                <wp:simplePos x="0" y="0"/>
                <wp:positionH relativeFrom="margin">
                  <wp:posOffset>327660</wp:posOffset>
                </wp:positionH>
                <wp:positionV relativeFrom="margin">
                  <wp:posOffset>3810</wp:posOffset>
                </wp:positionV>
                <wp:extent cx="1266825" cy="751205"/>
                <wp:effectExtent l="0" t="0" r="9525" b="0"/>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clear" w:color="auto" w:fill="auto"/>
          <w:vAlign w:val="center"/>
        </w:tcPr>
        <w:p w14:paraId="520E9D19" w14:textId="319E1DDB" w:rsidR="00B30DCA" w:rsidRPr="00374227" w:rsidRDefault="005C7411" w:rsidP="00CF0C58">
          <w:pPr>
            <w:pStyle w:val="Header"/>
            <w:rPr>
              <w:rFonts w:ascii="Arial" w:hAnsi="Arial" w:cs="Arial"/>
              <w:b/>
              <w:szCs w:val="22"/>
            </w:rPr>
          </w:pPr>
          <w:r>
            <w:rPr>
              <w:rFonts w:ascii="Arial" w:hAnsi="Arial" w:cs="Arial"/>
              <w:b/>
              <w:szCs w:val="22"/>
            </w:rPr>
            <w:t>Councillors’ Forum</w:t>
          </w:r>
        </w:p>
      </w:tc>
    </w:tr>
    <w:tr w:rsidR="00B30DCA" w:rsidRPr="00374227" w14:paraId="54993575" w14:textId="77777777" w:rsidTr="004A1CCE">
      <w:trPr>
        <w:trHeight w:val="450"/>
      </w:trPr>
      <w:tc>
        <w:tcPr>
          <w:tcW w:w="5920" w:type="dxa"/>
          <w:vMerge/>
          <w:shd w:val="clear" w:color="auto" w:fill="auto"/>
        </w:tcPr>
        <w:p w14:paraId="410FCD92" w14:textId="77777777" w:rsidR="00B30DCA" w:rsidRPr="00374227" w:rsidRDefault="00B30DCA" w:rsidP="00CF0C58">
          <w:pPr>
            <w:pStyle w:val="Header"/>
          </w:pPr>
        </w:p>
      </w:tc>
      <w:tc>
        <w:tcPr>
          <w:tcW w:w="3119" w:type="dxa"/>
          <w:shd w:val="clear" w:color="auto" w:fill="auto"/>
          <w:vAlign w:val="center"/>
        </w:tcPr>
        <w:p w14:paraId="3938D6E7" w14:textId="13B70E2D" w:rsidR="00B30DCA" w:rsidRPr="00374227" w:rsidRDefault="00641E6A" w:rsidP="00CF0C58">
          <w:pPr>
            <w:pStyle w:val="Header"/>
            <w:spacing w:before="60"/>
            <w:rPr>
              <w:rFonts w:ascii="Arial" w:hAnsi="Arial" w:cs="Arial"/>
              <w:szCs w:val="22"/>
            </w:rPr>
          </w:pPr>
          <w:r>
            <w:rPr>
              <w:rFonts w:ascii="Arial" w:hAnsi="Arial" w:cs="Arial"/>
              <w:szCs w:val="22"/>
            </w:rPr>
            <w:t>19 July</w:t>
          </w:r>
          <w:r w:rsidR="005C7411">
            <w:rPr>
              <w:rFonts w:ascii="Arial" w:hAnsi="Arial" w:cs="Arial"/>
              <w:szCs w:val="22"/>
            </w:rPr>
            <w:t xml:space="preserve"> 2018</w:t>
          </w:r>
        </w:p>
      </w:tc>
    </w:tr>
  </w:tbl>
  <w:p w14:paraId="14A4A5AB" w14:textId="77777777" w:rsidR="00B30DCA" w:rsidRPr="0021114E" w:rsidRDefault="00B30DCA"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DD966BA"/>
    <w:multiLevelType w:val="multilevel"/>
    <w:tmpl w:val="0809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086BA3"/>
    <w:multiLevelType w:val="hybridMultilevel"/>
    <w:tmpl w:val="A2B6B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1E67F0"/>
    <w:multiLevelType w:val="multilevel"/>
    <w:tmpl w:val="4A60DAF6"/>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8F34D4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9B50F1"/>
    <w:multiLevelType w:val="hybridMultilevel"/>
    <w:tmpl w:val="EDF0A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0B5724A"/>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13"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8477732"/>
    <w:multiLevelType w:val="hybridMultilevel"/>
    <w:tmpl w:val="57027950"/>
    <w:lvl w:ilvl="0" w:tplc="5DA4D628">
      <w:start w:val="1"/>
      <w:numFmt w:val="decimal"/>
      <w:lvlText w:val="%1."/>
      <w:lvlJc w:val="left"/>
      <w:pPr>
        <w:ind w:left="720" w:hanging="360"/>
      </w:pPr>
      <w:rPr>
        <w:rFonts w:eastAsia="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6D2382"/>
    <w:multiLevelType w:val="hybridMultilevel"/>
    <w:tmpl w:val="FA763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3B1AD1"/>
    <w:multiLevelType w:val="hybridMultilevel"/>
    <w:tmpl w:val="145A087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3BF44ABC"/>
    <w:multiLevelType w:val="hybridMultilevel"/>
    <w:tmpl w:val="C4E28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FDD4678"/>
    <w:multiLevelType w:val="hybridMultilevel"/>
    <w:tmpl w:val="D5920166"/>
    <w:lvl w:ilvl="0" w:tplc="2512A36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341CB4"/>
    <w:multiLevelType w:val="hybridMultilevel"/>
    <w:tmpl w:val="BF5CA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E9F0030"/>
    <w:multiLevelType w:val="hybridMultilevel"/>
    <w:tmpl w:val="D3F01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C2611C"/>
    <w:multiLevelType w:val="hybridMultilevel"/>
    <w:tmpl w:val="2A509A14"/>
    <w:lvl w:ilvl="0" w:tplc="7C58D81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9CF2606"/>
    <w:multiLevelType w:val="hybridMultilevel"/>
    <w:tmpl w:val="9F90BE22"/>
    <w:lvl w:ilvl="0" w:tplc="BF7EE6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4"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506F58"/>
    <w:multiLevelType w:val="hybridMultilevel"/>
    <w:tmpl w:val="95D0EF0E"/>
    <w:lvl w:ilvl="0" w:tplc="A24268E6">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1"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3" w15:restartNumberingAfterBreak="0">
    <w:nsid w:val="7D8A5972"/>
    <w:multiLevelType w:val="hybridMultilevel"/>
    <w:tmpl w:val="4D227B6C"/>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44" w15:restartNumberingAfterBreak="0">
    <w:nsid w:val="7DB26CD1"/>
    <w:multiLevelType w:val="hybridMultilevel"/>
    <w:tmpl w:val="4156E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5"/>
  </w:num>
  <w:num w:numId="2">
    <w:abstractNumId w:val="11"/>
  </w:num>
  <w:num w:numId="3">
    <w:abstractNumId w:val="33"/>
  </w:num>
  <w:num w:numId="4">
    <w:abstractNumId w:val="42"/>
  </w:num>
  <w:num w:numId="5">
    <w:abstractNumId w:val="31"/>
  </w:num>
  <w:num w:numId="6">
    <w:abstractNumId w:val="21"/>
  </w:num>
  <w:num w:numId="7">
    <w:abstractNumId w:val="38"/>
  </w:num>
  <w:num w:numId="8">
    <w:abstractNumId w:val="15"/>
  </w:num>
  <w:num w:numId="9">
    <w:abstractNumId w:val="7"/>
  </w:num>
  <w:num w:numId="10">
    <w:abstractNumId w:val="4"/>
  </w:num>
  <w:num w:numId="11">
    <w:abstractNumId w:val="16"/>
  </w:num>
  <w:num w:numId="12">
    <w:abstractNumId w:val="34"/>
  </w:num>
  <w:num w:numId="13">
    <w:abstractNumId w:val="20"/>
  </w:num>
  <w:num w:numId="14">
    <w:abstractNumId w:val="45"/>
  </w:num>
  <w:num w:numId="15">
    <w:abstractNumId w:val="28"/>
  </w:num>
  <w:num w:numId="16">
    <w:abstractNumId w:val="2"/>
  </w:num>
  <w:num w:numId="17">
    <w:abstractNumId w:val="41"/>
  </w:num>
  <w:num w:numId="18">
    <w:abstractNumId w:val="26"/>
  </w:num>
  <w:num w:numId="19">
    <w:abstractNumId w:val="13"/>
  </w:num>
  <w:num w:numId="20">
    <w:abstractNumId w:val="18"/>
  </w:num>
  <w:num w:numId="21">
    <w:abstractNumId w:val="36"/>
  </w:num>
  <w:num w:numId="22">
    <w:abstractNumId w:val="25"/>
  </w:num>
  <w:num w:numId="23">
    <w:abstractNumId w:val="39"/>
  </w:num>
  <w:num w:numId="24">
    <w:abstractNumId w:val="23"/>
  </w:num>
  <w:num w:numId="25">
    <w:abstractNumId w:val="10"/>
  </w:num>
  <w:num w:numId="26">
    <w:abstractNumId w:val="40"/>
  </w:num>
  <w:num w:numId="27">
    <w:abstractNumId w:val="0"/>
  </w:num>
  <w:num w:numId="28">
    <w:abstractNumId w:val="6"/>
  </w:num>
  <w:num w:numId="29">
    <w:abstractNumId w:val="29"/>
  </w:num>
  <w:num w:numId="30">
    <w:abstractNumId w:val="17"/>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30"/>
  </w:num>
  <w:num w:numId="34">
    <w:abstractNumId w:val="30"/>
  </w:num>
  <w:num w:numId="35">
    <w:abstractNumId w:val="30"/>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6">
    <w:abstractNumId w:val="30"/>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3"/>
  </w:num>
  <w:num w:numId="40">
    <w:abstractNumId w:val="8"/>
  </w:num>
  <w:num w:numId="41">
    <w:abstractNumId w:val="27"/>
  </w:num>
  <w:num w:numId="42">
    <w:abstractNumId w:val="24"/>
  </w:num>
  <w:num w:numId="43">
    <w:abstractNumId w:val="43"/>
  </w:num>
  <w:num w:numId="44">
    <w:abstractNumId w:val="19"/>
  </w:num>
  <w:num w:numId="45">
    <w:abstractNumId w:val="44"/>
  </w:num>
  <w:num w:numId="46">
    <w:abstractNumId w:val="1"/>
  </w:num>
  <w:num w:numId="47">
    <w:abstractNumId w:val="22"/>
  </w:num>
  <w:num w:numId="48">
    <w:abstractNumId w:val="37"/>
  </w:num>
  <w:num w:numId="49">
    <w:abstractNumId w:val="9"/>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65CB"/>
    <w:rsid w:val="00021B7E"/>
    <w:rsid w:val="000367FF"/>
    <w:rsid w:val="000501BF"/>
    <w:rsid w:val="0005285D"/>
    <w:rsid w:val="00061956"/>
    <w:rsid w:val="00070537"/>
    <w:rsid w:val="00081B2C"/>
    <w:rsid w:val="00084E44"/>
    <w:rsid w:val="0009341E"/>
    <w:rsid w:val="00094497"/>
    <w:rsid w:val="00094B05"/>
    <w:rsid w:val="00096F63"/>
    <w:rsid w:val="000A3935"/>
    <w:rsid w:val="000A7FC2"/>
    <w:rsid w:val="000B09F5"/>
    <w:rsid w:val="000B3461"/>
    <w:rsid w:val="000B76D4"/>
    <w:rsid w:val="000C3360"/>
    <w:rsid w:val="000D2BDB"/>
    <w:rsid w:val="000D702D"/>
    <w:rsid w:val="000E37C9"/>
    <w:rsid w:val="000E5E39"/>
    <w:rsid w:val="000E641A"/>
    <w:rsid w:val="00100FC2"/>
    <w:rsid w:val="0010253D"/>
    <w:rsid w:val="00104D25"/>
    <w:rsid w:val="001172B6"/>
    <w:rsid w:val="001224A4"/>
    <w:rsid w:val="00132DCD"/>
    <w:rsid w:val="0013344E"/>
    <w:rsid w:val="0016210F"/>
    <w:rsid w:val="00164FF2"/>
    <w:rsid w:val="00173D5A"/>
    <w:rsid w:val="0017617B"/>
    <w:rsid w:val="001A07F1"/>
    <w:rsid w:val="001A7A02"/>
    <w:rsid w:val="001B40BE"/>
    <w:rsid w:val="001C18CB"/>
    <w:rsid w:val="001D2C76"/>
    <w:rsid w:val="001D6703"/>
    <w:rsid w:val="001D7A08"/>
    <w:rsid w:val="001E476B"/>
    <w:rsid w:val="001E4CE7"/>
    <w:rsid w:val="00202EC1"/>
    <w:rsid w:val="0021114E"/>
    <w:rsid w:val="00223F45"/>
    <w:rsid w:val="002414C2"/>
    <w:rsid w:val="00242490"/>
    <w:rsid w:val="00254DF4"/>
    <w:rsid w:val="0026272B"/>
    <w:rsid w:val="002639FE"/>
    <w:rsid w:val="00273D99"/>
    <w:rsid w:val="002875B8"/>
    <w:rsid w:val="0029377D"/>
    <w:rsid w:val="00297579"/>
    <w:rsid w:val="002A0C7D"/>
    <w:rsid w:val="002A0D9E"/>
    <w:rsid w:val="002C11DF"/>
    <w:rsid w:val="002D0658"/>
    <w:rsid w:val="002D7838"/>
    <w:rsid w:val="002E10B1"/>
    <w:rsid w:val="002E1F80"/>
    <w:rsid w:val="002F15DD"/>
    <w:rsid w:val="003006FA"/>
    <w:rsid w:val="00302667"/>
    <w:rsid w:val="00306C72"/>
    <w:rsid w:val="00314219"/>
    <w:rsid w:val="00324E86"/>
    <w:rsid w:val="003611E3"/>
    <w:rsid w:val="00363ED4"/>
    <w:rsid w:val="0036658A"/>
    <w:rsid w:val="00372DE6"/>
    <w:rsid w:val="00376C54"/>
    <w:rsid w:val="00384C5F"/>
    <w:rsid w:val="0039674B"/>
    <w:rsid w:val="003978FB"/>
    <w:rsid w:val="003B0B9B"/>
    <w:rsid w:val="003B3C5B"/>
    <w:rsid w:val="003C5B10"/>
    <w:rsid w:val="003C7536"/>
    <w:rsid w:val="003C77A8"/>
    <w:rsid w:val="003E20D5"/>
    <w:rsid w:val="003E4825"/>
    <w:rsid w:val="003E4B3E"/>
    <w:rsid w:val="003F53F7"/>
    <w:rsid w:val="003F5AAC"/>
    <w:rsid w:val="0041006B"/>
    <w:rsid w:val="0042168F"/>
    <w:rsid w:val="004255DF"/>
    <w:rsid w:val="00435D57"/>
    <w:rsid w:val="004401AF"/>
    <w:rsid w:val="00444C86"/>
    <w:rsid w:val="0045455B"/>
    <w:rsid w:val="00457E75"/>
    <w:rsid w:val="00472C7C"/>
    <w:rsid w:val="00481354"/>
    <w:rsid w:val="00491AB5"/>
    <w:rsid w:val="004A1CCE"/>
    <w:rsid w:val="004B0FD9"/>
    <w:rsid w:val="004B56FE"/>
    <w:rsid w:val="004C0A3D"/>
    <w:rsid w:val="004D1B12"/>
    <w:rsid w:val="004D36F3"/>
    <w:rsid w:val="004E46E4"/>
    <w:rsid w:val="004F12FE"/>
    <w:rsid w:val="004F28CB"/>
    <w:rsid w:val="00512A85"/>
    <w:rsid w:val="00512B39"/>
    <w:rsid w:val="00514984"/>
    <w:rsid w:val="00537E6D"/>
    <w:rsid w:val="00546D0D"/>
    <w:rsid w:val="00575EED"/>
    <w:rsid w:val="005778F6"/>
    <w:rsid w:val="00584F2D"/>
    <w:rsid w:val="005953B6"/>
    <w:rsid w:val="005A4917"/>
    <w:rsid w:val="005B3508"/>
    <w:rsid w:val="005B6237"/>
    <w:rsid w:val="005C7411"/>
    <w:rsid w:val="005D4589"/>
    <w:rsid w:val="005E38A9"/>
    <w:rsid w:val="005E6251"/>
    <w:rsid w:val="005F0364"/>
    <w:rsid w:val="005F2E69"/>
    <w:rsid w:val="005F364F"/>
    <w:rsid w:val="005F459D"/>
    <w:rsid w:val="00601A2D"/>
    <w:rsid w:val="00607AA0"/>
    <w:rsid w:val="006137EA"/>
    <w:rsid w:val="00616455"/>
    <w:rsid w:val="00617B72"/>
    <w:rsid w:val="00620C5A"/>
    <w:rsid w:val="0063460C"/>
    <w:rsid w:val="00636700"/>
    <w:rsid w:val="00640EE4"/>
    <w:rsid w:val="00641E6A"/>
    <w:rsid w:val="00646A98"/>
    <w:rsid w:val="00650936"/>
    <w:rsid w:val="00654832"/>
    <w:rsid w:val="00665771"/>
    <w:rsid w:val="00674993"/>
    <w:rsid w:val="006868B9"/>
    <w:rsid w:val="006A0E31"/>
    <w:rsid w:val="006A53CF"/>
    <w:rsid w:val="006A5B68"/>
    <w:rsid w:val="006B4E36"/>
    <w:rsid w:val="006C0346"/>
    <w:rsid w:val="006C2F88"/>
    <w:rsid w:val="006C33DB"/>
    <w:rsid w:val="006C6FAD"/>
    <w:rsid w:val="006E0F43"/>
    <w:rsid w:val="006E7642"/>
    <w:rsid w:val="006F0CCB"/>
    <w:rsid w:val="006F1BF0"/>
    <w:rsid w:val="00704B25"/>
    <w:rsid w:val="00706D3A"/>
    <w:rsid w:val="00722B29"/>
    <w:rsid w:val="00745A7E"/>
    <w:rsid w:val="007670B0"/>
    <w:rsid w:val="007739BC"/>
    <w:rsid w:val="007760F4"/>
    <w:rsid w:val="00782787"/>
    <w:rsid w:val="00786BBD"/>
    <w:rsid w:val="00791BC6"/>
    <w:rsid w:val="007A063E"/>
    <w:rsid w:val="007A0C33"/>
    <w:rsid w:val="007A1BB5"/>
    <w:rsid w:val="007B0E34"/>
    <w:rsid w:val="007B20BD"/>
    <w:rsid w:val="007B7A0E"/>
    <w:rsid w:val="007C1849"/>
    <w:rsid w:val="007C2BC2"/>
    <w:rsid w:val="007E2685"/>
    <w:rsid w:val="007F248F"/>
    <w:rsid w:val="007F24E8"/>
    <w:rsid w:val="00805304"/>
    <w:rsid w:val="00821FBD"/>
    <w:rsid w:val="0082551B"/>
    <w:rsid w:val="0083337F"/>
    <w:rsid w:val="00841710"/>
    <w:rsid w:val="00844E7F"/>
    <w:rsid w:val="00852929"/>
    <w:rsid w:val="00860C8D"/>
    <w:rsid w:val="00870A9C"/>
    <w:rsid w:val="0087174A"/>
    <w:rsid w:val="0087546A"/>
    <w:rsid w:val="008772F4"/>
    <w:rsid w:val="00886807"/>
    <w:rsid w:val="0089145E"/>
    <w:rsid w:val="00893E53"/>
    <w:rsid w:val="008A3E0C"/>
    <w:rsid w:val="008A4B55"/>
    <w:rsid w:val="008C3AFD"/>
    <w:rsid w:val="008D1B23"/>
    <w:rsid w:val="008D332D"/>
    <w:rsid w:val="008D55B6"/>
    <w:rsid w:val="008D71BD"/>
    <w:rsid w:val="008E342F"/>
    <w:rsid w:val="008E5AE8"/>
    <w:rsid w:val="008F3A81"/>
    <w:rsid w:val="008F737A"/>
    <w:rsid w:val="009107F1"/>
    <w:rsid w:val="00911C56"/>
    <w:rsid w:val="00914A91"/>
    <w:rsid w:val="00926B24"/>
    <w:rsid w:val="0092710B"/>
    <w:rsid w:val="009312B3"/>
    <w:rsid w:val="00931FA5"/>
    <w:rsid w:val="0094468C"/>
    <w:rsid w:val="009517E5"/>
    <w:rsid w:val="009569C1"/>
    <w:rsid w:val="00967F3E"/>
    <w:rsid w:val="009756AA"/>
    <w:rsid w:val="00982B41"/>
    <w:rsid w:val="00994970"/>
    <w:rsid w:val="009A2FE0"/>
    <w:rsid w:val="009A4904"/>
    <w:rsid w:val="009B0968"/>
    <w:rsid w:val="009C64BE"/>
    <w:rsid w:val="009C7622"/>
    <w:rsid w:val="009C799F"/>
    <w:rsid w:val="009D5D4A"/>
    <w:rsid w:val="009D6157"/>
    <w:rsid w:val="009D6FCD"/>
    <w:rsid w:val="009E17B8"/>
    <w:rsid w:val="009E64CF"/>
    <w:rsid w:val="00A01BE7"/>
    <w:rsid w:val="00A05560"/>
    <w:rsid w:val="00A05A24"/>
    <w:rsid w:val="00A11170"/>
    <w:rsid w:val="00A176CD"/>
    <w:rsid w:val="00A2784B"/>
    <w:rsid w:val="00A36195"/>
    <w:rsid w:val="00A41125"/>
    <w:rsid w:val="00A52CF9"/>
    <w:rsid w:val="00A601EC"/>
    <w:rsid w:val="00A6541B"/>
    <w:rsid w:val="00A67E0E"/>
    <w:rsid w:val="00A71CD2"/>
    <w:rsid w:val="00A74D79"/>
    <w:rsid w:val="00A7644D"/>
    <w:rsid w:val="00A769F2"/>
    <w:rsid w:val="00A77E0C"/>
    <w:rsid w:val="00A90F98"/>
    <w:rsid w:val="00A9189F"/>
    <w:rsid w:val="00A92B3B"/>
    <w:rsid w:val="00AA5C07"/>
    <w:rsid w:val="00AA6F4D"/>
    <w:rsid w:val="00AB4B98"/>
    <w:rsid w:val="00AC18C0"/>
    <w:rsid w:val="00AC7B23"/>
    <w:rsid w:val="00AF719F"/>
    <w:rsid w:val="00AF7467"/>
    <w:rsid w:val="00B0159A"/>
    <w:rsid w:val="00B162A5"/>
    <w:rsid w:val="00B276F0"/>
    <w:rsid w:val="00B30220"/>
    <w:rsid w:val="00B30DCA"/>
    <w:rsid w:val="00B31811"/>
    <w:rsid w:val="00B51B1C"/>
    <w:rsid w:val="00B5364D"/>
    <w:rsid w:val="00B619E4"/>
    <w:rsid w:val="00B63F0D"/>
    <w:rsid w:val="00B668B0"/>
    <w:rsid w:val="00B67071"/>
    <w:rsid w:val="00B705EC"/>
    <w:rsid w:val="00B7585E"/>
    <w:rsid w:val="00B82760"/>
    <w:rsid w:val="00B93206"/>
    <w:rsid w:val="00BA38F9"/>
    <w:rsid w:val="00BB212B"/>
    <w:rsid w:val="00BB2557"/>
    <w:rsid w:val="00BC3B14"/>
    <w:rsid w:val="00BC3B9F"/>
    <w:rsid w:val="00BD4D88"/>
    <w:rsid w:val="00BE1A18"/>
    <w:rsid w:val="00BE6B51"/>
    <w:rsid w:val="00BF2BFC"/>
    <w:rsid w:val="00BF4F9E"/>
    <w:rsid w:val="00C025CD"/>
    <w:rsid w:val="00C064D9"/>
    <w:rsid w:val="00C21FC8"/>
    <w:rsid w:val="00C3427D"/>
    <w:rsid w:val="00C342FB"/>
    <w:rsid w:val="00C36EBD"/>
    <w:rsid w:val="00C45597"/>
    <w:rsid w:val="00C46E02"/>
    <w:rsid w:val="00C5574F"/>
    <w:rsid w:val="00C56860"/>
    <w:rsid w:val="00C56D09"/>
    <w:rsid w:val="00C63BF4"/>
    <w:rsid w:val="00C65E70"/>
    <w:rsid w:val="00C82C83"/>
    <w:rsid w:val="00C85368"/>
    <w:rsid w:val="00C9258A"/>
    <w:rsid w:val="00C94E72"/>
    <w:rsid w:val="00CA1498"/>
    <w:rsid w:val="00CA4F1C"/>
    <w:rsid w:val="00CC0245"/>
    <w:rsid w:val="00CC7599"/>
    <w:rsid w:val="00CE2310"/>
    <w:rsid w:val="00CE28D5"/>
    <w:rsid w:val="00CE72F0"/>
    <w:rsid w:val="00CE7FE9"/>
    <w:rsid w:val="00CF0C58"/>
    <w:rsid w:val="00CF2AFC"/>
    <w:rsid w:val="00D0072A"/>
    <w:rsid w:val="00D1779A"/>
    <w:rsid w:val="00D27876"/>
    <w:rsid w:val="00D41774"/>
    <w:rsid w:val="00D45E13"/>
    <w:rsid w:val="00D479AD"/>
    <w:rsid w:val="00D620BE"/>
    <w:rsid w:val="00D651A0"/>
    <w:rsid w:val="00D66905"/>
    <w:rsid w:val="00D73167"/>
    <w:rsid w:val="00D77253"/>
    <w:rsid w:val="00D84788"/>
    <w:rsid w:val="00D903DC"/>
    <w:rsid w:val="00DA0183"/>
    <w:rsid w:val="00DA7472"/>
    <w:rsid w:val="00DB1449"/>
    <w:rsid w:val="00DB2090"/>
    <w:rsid w:val="00DB5A67"/>
    <w:rsid w:val="00DC6E61"/>
    <w:rsid w:val="00DD5078"/>
    <w:rsid w:val="00DD7640"/>
    <w:rsid w:val="00DE0BF3"/>
    <w:rsid w:val="00DE544A"/>
    <w:rsid w:val="00DE6D5B"/>
    <w:rsid w:val="00DF11AC"/>
    <w:rsid w:val="00DF21B7"/>
    <w:rsid w:val="00E03A8C"/>
    <w:rsid w:val="00E11424"/>
    <w:rsid w:val="00E127C4"/>
    <w:rsid w:val="00E27467"/>
    <w:rsid w:val="00E3233E"/>
    <w:rsid w:val="00E33FC3"/>
    <w:rsid w:val="00E4011A"/>
    <w:rsid w:val="00E40D6E"/>
    <w:rsid w:val="00E52D8B"/>
    <w:rsid w:val="00E64FBC"/>
    <w:rsid w:val="00E650C7"/>
    <w:rsid w:val="00E7710E"/>
    <w:rsid w:val="00E83EB8"/>
    <w:rsid w:val="00E84B8B"/>
    <w:rsid w:val="00E85AF0"/>
    <w:rsid w:val="00E94721"/>
    <w:rsid w:val="00EA669B"/>
    <w:rsid w:val="00EB1237"/>
    <w:rsid w:val="00EB281D"/>
    <w:rsid w:val="00ED1FAA"/>
    <w:rsid w:val="00EF1B26"/>
    <w:rsid w:val="00F07659"/>
    <w:rsid w:val="00F153CA"/>
    <w:rsid w:val="00F23B3B"/>
    <w:rsid w:val="00F3140B"/>
    <w:rsid w:val="00F43140"/>
    <w:rsid w:val="00F445EE"/>
    <w:rsid w:val="00F618A2"/>
    <w:rsid w:val="00F6257D"/>
    <w:rsid w:val="00F6671D"/>
    <w:rsid w:val="00F66928"/>
    <w:rsid w:val="00F74F32"/>
    <w:rsid w:val="00F77051"/>
    <w:rsid w:val="00F866E4"/>
    <w:rsid w:val="00F95A3A"/>
    <w:rsid w:val="00FA2CF3"/>
    <w:rsid w:val="00FB295D"/>
    <w:rsid w:val="00FC7FAC"/>
    <w:rsid w:val="00FD1E16"/>
    <w:rsid w:val="00FE181A"/>
    <w:rsid w:val="00FE5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5F02CD"/>
  <w15:docId w15:val="{BD102ACF-F62F-4DD5-856E-25D84496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7C4"/>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 w:type="paragraph" w:styleId="PlainText">
    <w:name w:val="Plain Text"/>
    <w:basedOn w:val="Normal"/>
    <w:link w:val="PlainTextChar"/>
    <w:uiPriority w:val="99"/>
    <w:semiHidden/>
    <w:unhideWhenUsed/>
    <w:rsid w:val="005F2E69"/>
    <w:rPr>
      <w:rFonts w:ascii="Courier New" w:hAnsi="Courier New" w:cs="Courier New"/>
      <w:sz w:val="20"/>
    </w:rPr>
  </w:style>
  <w:style w:type="character" w:customStyle="1" w:styleId="PlainTextChar">
    <w:name w:val="Plain Text Char"/>
    <w:basedOn w:val="DefaultParagraphFont"/>
    <w:link w:val="PlainText"/>
    <w:uiPriority w:val="99"/>
    <w:semiHidden/>
    <w:rsid w:val="005F2E69"/>
    <w:rPr>
      <w:rFonts w:ascii="Courier New" w:hAnsi="Courier New" w:cs="Courier New"/>
    </w:rPr>
  </w:style>
  <w:style w:type="paragraph" w:customStyle="1" w:styleId="Default">
    <w:name w:val="Default"/>
    <w:rsid w:val="005F2E69"/>
    <w:pPr>
      <w:autoSpaceDE w:val="0"/>
      <w:autoSpaceDN w:val="0"/>
      <w:adjustRightInd w:val="0"/>
    </w:pPr>
    <w:rPr>
      <w:rFonts w:ascii="Arial"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2454">
      <w:bodyDiv w:val="1"/>
      <w:marLeft w:val="0"/>
      <w:marRight w:val="0"/>
      <w:marTop w:val="0"/>
      <w:marBottom w:val="0"/>
      <w:divBdr>
        <w:top w:val="none" w:sz="0" w:space="0" w:color="auto"/>
        <w:left w:val="none" w:sz="0" w:space="0" w:color="auto"/>
        <w:bottom w:val="none" w:sz="0" w:space="0" w:color="auto"/>
        <w:right w:val="none" w:sz="0" w:space="0" w:color="auto"/>
      </w:divBdr>
    </w:div>
    <w:div w:id="56901158">
      <w:bodyDiv w:val="1"/>
      <w:marLeft w:val="0"/>
      <w:marRight w:val="0"/>
      <w:marTop w:val="0"/>
      <w:marBottom w:val="0"/>
      <w:divBdr>
        <w:top w:val="none" w:sz="0" w:space="0" w:color="auto"/>
        <w:left w:val="none" w:sz="0" w:space="0" w:color="auto"/>
        <w:bottom w:val="none" w:sz="0" w:space="0" w:color="auto"/>
        <w:right w:val="none" w:sz="0" w:space="0" w:color="auto"/>
      </w:divBdr>
    </w:div>
    <w:div w:id="65763373">
      <w:bodyDiv w:val="1"/>
      <w:marLeft w:val="0"/>
      <w:marRight w:val="0"/>
      <w:marTop w:val="0"/>
      <w:marBottom w:val="0"/>
      <w:divBdr>
        <w:top w:val="none" w:sz="0" w:space="0" w:color="auto"/>
        <w:left w:val="none" w:sz="0" w:space="0" w:color="auto"/>
        <w:bottom w:val="none" w:sz="0" w:space="0" w:color="auto"/>
        <w:right w:val="none" w:sz="0" w:space="0" w:color="auto"/>
      </w:divBdr>
    </w:div>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173425126">
      <w:bodyDiv w:val="1"/>
      <w:marLeft w:val="0"/>
      <w:marRight w:val="0"/>
      <w:marTop w:val="0"/>
      <w:marBottom w:val="0"/>
      <w:divBdr>
        <w:top w:val="none" w:sz="0" w:space="0" w:color="auto"/>
        <w:left w:val="none" w:sz="0" w:space="0" w:color="auto"/>
        <w:bottom w:val="none" w:sz="0" w:space="0" w:color="auto"/>
        <w:right w:val="none" w:sz="0" w:space="0" w:color="auto"/>
      </w:divBdr>
    </w:div>
    <w:div w:id="192962535">
      <w:bodyDiv w:val="1"/>
      <w:marLeft w:val="0"/>
      <w:marRight w:val="0"/>
      <w:marTop w:val="0"/>
      <w:marBottom w:val="0"/>
      <w:divBdr>
        <w:top w:val="none" w:sz="0" w:space="0" w:color="auto"/>
        <w:left w:val="none" w:sz="0" w:space="0" w:color="auto"/>
        <w:bottom w:val="none" w:sz="0" w:space="0" w:color="auto"/>
        <w:right w:val="none" w:sz="0" w:space="0" w:color="auto"/>
      </w:divBdr>
    </w:div>
    <w:div w:id="197667543">
      <w:bodyDiv w:val="1"/>
      <w:marLeft w:val="0"/>
      <w:marRight w:val="0"/>
      <w:marTop w:val="0"/>
      <w:marBottom w:val="0"/>
      <w:divBdr>
        <w:top w:val="none" w:sz="0" w:space="0" w:color="auto"/>
        <w:left w:val="none" w:sz="0" w:space="0" w:color="auto"/>
        <w:bottom w:val="none" w:sz="0" w:space="0" w:color="auto"/>
        <w:right w:val="none" w:sz="0" w:space="0" w:color="auto"/>
      </w:divBdr>
    </w:div>
    <w:div w:id="253902564">
      <w:bodyDiv w:val="1"/>
      <w:marLeft w:val="0"/>
      <w:marRight w:val="0"/>
      <w:marTop w:val="0"/>
      <w:marBottom w:val="0"/>
      <w:divBdr>
        <w:top w:val="none" w:sz="0" w:space="0" w:color="auto"/>
        <w:left w:val="none" w:sz="0" w:space="0" w:color="auto"/>
        <w:bottom w:val="none" w:sz="0" w:space="0" w:color="auto"/>
        <w:right w:val="none" w:sz="0" w:space="0" w:color="auto"/>
      </w:divBdr>
    </w:div>
    <w:div w:id="300427991">
      <w:bodyDiv w:val="1"/>
      <w:marLeft w:val="0"/>
      <w:marRight w:val="0"/>
      <w:marTop w:val="0"/>
      <w:marBottom w:val="0"/>
      <w:divBdr>
        <w:top w:val="none" w:sz="0" w:space="0" w:color="auto"/>
        <w:left w:val="none" w:sz="0" w:space="0" w:color="auto"/>
        <w:bottom w:val="none" w:sz="0" w:space="0" w:color="auto"/>
        <w:right w:val="none" w:sz="0" w:space="0" w:color="auto"/>
      </w:divBdr>
    </w:div>
    <w:div w:id="312872539">
      <w:bodyDiv w:val="1"/>
      <w:marLeft w:val="0"/>
      <w:marRight w:val="0"/>
      <w:marTop w:val="0"/>
      <w:marBottom w:val="0"/>
      <w:divBdr>
        <w:top w:val="none" w:sz="0" w:space="0" w:color="auto"/>
        <w:left w:val="none" w:sz="0" w:space="0" w:color="auto"/>
        <w:bottom w:val="none" w:sz="0" w:space="0" w:color="auto"/>
        <w:right w:val="none" w:sz="0" w:space="0" w:color="auto"/>
      </w:divBdr>
    </w:div>
    <w:div w:id="316423350">
      <w:bodyDiv w:val="1"/>
      <w:marLeft w:val="0"/>
      <w:marRight w:val="0"/>
      <w:marTop w:val="0"/>
      <w:marBottom w:val="0"/>
      <w:divBdr>
        <w:top w:val="none" w:sz="0" w:space="0" w:color="auto"/>
        <w:left w:val="none" w:sz="0" w:space="0" w:color="auto"/>
        <w:bottom w:val="none" w:sz="0" w:space="0" w:color="auto"/>
        <w:right w:val="none" w:sz="0" w:space="0" w:color="auto"/>
      </w:divBdr>
    </w:div>
    <w:div w:id="409080040">
      <w:bodyDiv w:val="1"/>
      <w:marLeft w:val="0"/>
      <w:marRight w:val="0"/>
      <w:marTop w:val="0"/>
      <w:marBottom w:val="0"/>
      <w:divBdr>
        <w:top w:val="none" w:sz="0" w:space="0" w:color="auto"/>
        <w:left w:val="none" w:sz="0" w:space="0" w:color="auto"/>
        <w:bottom w:val="none" w:sz="0" w:space="0" w:color="auto"/>
        <w:right w:val="none" w:sz="0" w:space="0" w:color="auto"/>
      </w:divBdr>
    </w:div>
    <w:div w:id="442505516">
      <w:bodyDiv w:val="1"/>
      <w:marLeft w:val="0"/>
      <w:marRight w:val="0"/>
      <w:marTop w:val="0"/>
      <w:marBottom w:val="0"/>
      <w:divBdr>
        <w:top w:val="none" w:sz="0" w:space="0" w:color="auto"/>
        <w:left w:val="none" w:sz="0" w:space="0" w:color="auto"/>
        <w:bottom w:val="none" w:sz="0" w:space="0" w:color="auto"/>
        <w:right w:val="none" w:sz="0" w:space="0" w:color="auto"/>
      </w:divBdr>
    </w:div>
    <w:div w:id="477114075">
      <w:bodyDiv w:val="1"/>
      <w:marLeft w:val="0"/>
      <w:marRight w:val="0"/>
      <w:marTop w:val="0"/>
      <w:marBottom w:val="0"/>
      <w:divBdr>
        <w:top w:val="none" w:sz="0" w:space="0" w:color="auto"/>
        <w:left w:val="none" w:sz="0" w:space="0" w:color="auto"/>
        <w:bottom w:val="none" w:sz="0" w:space="0" w:color="auto"/>
        <w:right w:val="none" w:sz="0" w:space="0" w:color="auto"/>
      </w:divBdr>
    </w:div>
    <w:div w:id="489635860">
      <w:bodyDiv w:val="1"/>
      <w:marLeft w:val="0"/>
      <w:marRight w:val="0"/>
      <w:marTop w:val="0"/>
      <w:marBottom w:val="0"/>
      <w:divBdr>
        <w:top w:val="none" w:sz="0" w:space="0" w:color="auto"/>
        <w:left w:val="none" w:sz="0" w:space="0" w:color="auto"/>
        <w:bottom w:val="none" w:sz="0" w:space="0" w:color="auto"/>
        <w:right w:val="none" w:sz="0" w:space="0" w:color="auto"/>
      </w:divBdr>
    </w:div>
    <w:div w:id="576020410">
      <w:bodyDiv w:val="1"/>
      <w:marLeft w:val="0"/>
      <w:marRight w:val="0"/>
      <w:marTop w:val="0"/>
      <w:marBottom w:val="0"/>
      <w:divBdr>
        <w:top w:val="none" w:sz="0" w:space="0" w:color="auto"/>
        <w:left w:val="none" w:sz="0" w:space="0" w:color="auto"/>
        <w:bottom w:val="none" w:sz="0" w:space="0" w:color="auto"/>
        <w:right w:val="none" w:sz="0" w:space="0" w:color="auto"/>
      </w:divBdr>
    </w:div>
    <w:div w:id="576979452">
      <w:bodyDiv w:val="1"/>
      <w:marLeft w:val="0"/>
      <w:marRight w:val="0"/>
      <w:marTop w:val="0"/>
      <w:marBottom w:val="0"/>
      <w:divBdr>
        <w:top w:val="none" w:sz="0" w:space="0" w:color="auto"/>
        <w:left w:val="none" w:sz="0" w:space="0" w:color="auto"/>
        <w:bottom w:val="none" w:sz="0" w:space="0" w:color="auto"/>
        <w:right w:val="none" w:sz="0" w:space="0" w:color="auto"/>
      </w:divBdr>
    </w:div>
    <w:div w:id="598754265">
      <w:bodyDiv w:val="1"/>
      <w:marLeft w:val="0"/>
      <w:marRight w:val="0"/>
      <w:marTop w:val="0"/>
      <w:marBottom w:val="0"/>
      <w:divBdr>
        <w:top w:val="none" w:sz="0" w:space="0" w:color="auto"/>
        <w:left w:val="none" w:sz="0" w:space="0" w:color="auto"/>
        <w:bottom w:val="none" w:sz="0" w:space="0" w:color="auto"/>
        <w:right w:val="none" w:sz="0" w:space="0" w:color="auto"/>
      </w:divBdr>
    </w:div>
    <w:div w:id="636682865">
      <w:bodyDiv w:val="1"/>
      <w:marLeft w:val="0"/>
      <w:marRight w:val="0"/>
      <w:marTop w:val="0"/>
      <w:marBottom w:val="0"/>
      <w:divBdr>
        <w:top w:val="none" w:sz="0" w:space="0" w:color="auto"/>
        <w:left w:val="none" w:sz="0" w:space="0" w:color="auto"/>
        <w:bottom w:val="none" w:sz="0" w:space="0" w:color="auto"/>
        <w:right w:val="none" w:sz="0" w:space="0" w:color="auto"/>
      </w:divBdr>
    </w:div>
    <w:div w:id="659043620">
      <w:bodyDiv w:val="1"/>
      <w:marLeft w:val="0"/>
      <w:marRight w:val="0"/>
      <w:marTop w:val="0"/>
      <w:marBottom w:val="0"/>
      <w:divBdr>
        <w:top w:val="none" w:sz="0" w:space="0" w:color="auto"/>
        <w:left w:val="none" w:sz="0" w:space="0" w:color="auto"/>
        <w:bottom w:val="none" w:sz="0" w:space="0" w:color="auto"/>
        <w:right w:val="none" w:sz="0" w:space="0" w:color="auto"/>
      </w:divBdr>
    </w:div>
    <w:div w:id="676034133">
      <w:bodyDiv w:val="1"/>
      <w:marLeft w:val="0"/>
      <w:marRight w:val="0"/>
      <w:marTop w:val="0"/>
      <w:marBottom w:val="0"/>
      <w:divBdr>
        <w:top w:val="none" w:sz="0" w:space="0" w:color="auto"/>
        <w:left w:val="none" w:sz="0" w:space="0" w:color="auto"/>
        <w:bottom w:val="none" w:sz="0" w:space="0" w:color="auto"/>
        <w:right w:val="none" w:sz="0" w:space="0" w:color="auto"/>
      </w:divBdr>
    </w:div>
    <w:div w:id="683243967">
      <w:bodyDiv w:val="1"/>
      <w:marLeft w:val="0"/>
      <w:marRight w:val="0"/>
      <w:marTop w:val="0"/>
      <w:marBottom w:val="0"/>
      <w:divBdr>
        <w:top w:val="none" w:sz="0" w:space="0" w:color="auto"/>
        <w:left w:val="none" w:sz="0" w:space="0" w:color="auto"/>
        <w:bottom w:val="none" w:sz="0" w:space="0" w:color="auto"/>
        <w:right w:val="none" w:sz="0" w:space="0" w:color="auto"/>
      </w:divBdr>
    </w:div>
    <w:div w:id="728499185">
      <w:bodyDiv w:val="1"/>
      <w:marLeft w:val="0"/>
      <w:marRight w:val="0"/>
      <w:marTop w:val="0"/>
      <w:marBottom w:val="0"/>
      <w:divBdr>
        <w:top w:val="none" w:sz="0" w:space="0" w:color="auto"/>
        <w:left w:val="none" w:sz="0" w:space="0" w:color="auto"/>
        <w:bottom w:val="none" w:sz="0" w:space="0" w:color="auto"/>
        <w:right w:val="none" w:sz="0" w:space="0" w:color="auto"/>
      </w:divBdr>
    </w:div>
    <w:div w:id="738862199">
      <w:bodyDiv w:val="1"/>
      <w:marLeft w:val="0"/>
      <w:marRight w:val="0"/>
      <w:marTop w:val="0"/>
      <w:marBottom w:val="0"/>
      <w:divBdr>
        <w:top w:val="none" w:sz="0" w:space="0" w:color="auto"/>
        <w:left w:val="none" w:sz="0" w:space="0" w:color="auto"/>
        <w:bottom w:val="none" w:sz="0" w:space="0" w:color="auto"/>
        <w:right w:val="none" w:sz="0" w:space="0" w:color="auto"/>
      </w:divBdr>
    </w:div>
    <w:div w:id="758600599">
      <w:bodyDiv w:val="1"/>
      <w:marLeft w:val="0"/>
      <w:marRight w:val="0"/>
      <w:marTop w:val="0"/>
      <w:marBottom w:val="0"/>
      <w:divBdr>
        <w:top w:val="none" w:sz="0" w:space="0" w:color="auto"/>
        <w:left w:val="none" w:sz="0" w:space="0" w:color="auto"/>
        <w:bottom w:val="none" w:sz="0" w:space="0" w:color="auto"/>
        <w:right w:val="none" w:sz="0" w:space="0" w:color="auto"/>
      </w:divBdr>
    </w:div>
    <w:div w:id="765074650">
      <w:bodyDiv w:val="1"/>
      <w:marLeft w:val="0"/>
      <w:marRight w:val="0"/>
      <w:marTop w:val="0"/>
      <w:marBottom w:val="0"/>
      <w:divBdr>
        <w:top w:val="none" w:sz="0" w:space="0" w:color="auto"/>
        <w:left w:val="none" w:sz="0" w:space="0" w:color="auto"/>
        <w:bottom w:val="none" w:sz="0" w:space="0" w:color="auto"/>
        <w:right w:val="none" w:sz="0" w:space="0" w:color="auto"/>
      </w:divBdr>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805659659">
      <w:bodyDiv w:val="1"/>
      <w:marLeft w:val="0"/>
      <w:marRight w:val="0"/>
      <w:marTop w:val="0"/>
      <w:marBottom w:val="0"/>
      <w:divBdr>
        <w:top w:val="none" w:sz="0" w:space="0" w:color="auto"/>
        <w:left w:val="none" w:sz="0" w:space="0" w:color="auto"/>
        <w:bottom w:val="none" w:sz="0" w:space="0" w:color="auto"/>
        <w:right w:val="none" w:sz="0" w:space="0" w:color="auto"/>
      </w:divBdr>
    </w:div>
    <w:div w:id="837043148">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850609842">
      <w:bodyDiv w:val="1"/>
      <w:marLeft w:val="0"/>
      <w:marRight w:val="0"/>
      <w:marTop w:val="0"/>
      <w:marBottom w:val="0"/>
      <w:divBdr>
        <w:top w:val="none" w:sz="0" w:space="0" w:color="auto"/>
        <w:left w:val="none" w:sz="0" w:space="0" w:color="auto"/>
        <w:bottom w:val="none" w:sz="0" w:space="0" w:color="auto"/>
        <w:right w:val="none" w:sz="0" w:space="0" w:color="auto"/>
      </w:divBdr>
    </w:div>
    <w:div w:id="870604071">
      <w:bodyDiv w:val="1"/>
      <w:marLeft w:val="0"/>
      <w:marRight w:val="0"/>
      <w:marTop w:val="0"/>
      <w:marBottom w:val="0"/>
      <w:divBdr>
        <w:top w:val="none" w:sz="0" w:space="0" w:color="auto"/>
        <w:left w:val="none" w:sz="0" w:space="0" w:color="auto"/>
        <w:bottom w:val="none" w:sz="0" w:space="0" w:color="auto"/>
        <w:right w:val="none" w:sz="0" w:space="0" w:color="auto"/>
      </w:divBdr>
    </w:div>
    <w:div w:id="957447657">
      <w:bodyDiv w:val="1"/>
      <w:marLeft w:val="0"/>
      <w:marRight w:val="0"/>
      <w:marTop w:val="0"/>
      <w:marBottom w:val="0"/>
      <w:divBdr>
        <w:top w:val="none" w:sz="0" w:space="0" w:color="auto"/>
        <w:left w:val="none" w:sz="0" w:space="0" w:color="auto"/>
        <w:bottom w:val="none" w:sz="0" w:space="0" w:color="auto"/>
        <w:right w:val="none" w:sz="0" w:space="0" w:color="auto"/>
      </w:divBdr>
    </w:div>
    <w:div w:id="1033068343">
      <w:bodyDiv w:val="1"/>
      <w:marLeft w:val="0"/>
      <w:marRight w:val="0"/>
      <w:marTop w:val="0"/>
      <w:marBottom w:val="0"/>
      <w:divBdr>
        <w:top w:val="none" w:sz="0" w:space="0" w:color="auto"/>
        <w:left w:val="none" w:sz="0" w:space="0" w:color="auto"/>
        <w:bottom w:val="none" w:sz="0" w:space="0" w:color="auto"/>
        <w:right w:val="none" w:sz="0" w:space="0" w:color="auto"/>
      </w:divBdr>
    </w:div>
    <w:div w:id="1041319247">
      <w:bodyDiv w:val="1"/>
      <w:marLeft w:val="0"/>
      <w:marRight w:val="0"/>
      <w:marTop w:val="0"/>
      <w:marBottom w:val="0"/>
      <w:divBdr>
        <w:top w:val="none" w:sz="0" w:space="0" w:color="auto"/>
        <w:left w:val="none" w:sz="0" w:space="0" w:color="auto"/>
        <w:bottom w:val="none" w:sz="0" w:space="0" w:color="auto"/>
        <w:right w:val="none" w:sz="0" w:space="0" w:color="auto"/>
      </w:divBdr>
    </w:div>
    <w:div w:id="1056733887">
      <w:bodyDiv w:val="1"/>
      <w:marLeft w:val="0"/>
      <w:marRight w:val="0"/>
      <w:marTop w:val="0"/>
      <w:marBottom w:val="0"/>
      <w:divBdr>
        <w:top w:val="none" w:sz="0" w:space="0" w:color="auto"/>
        <w:left w:val="none" w:sz="0" w:space="0" w:color="auto"/>
        <w:bottom w:val="none" w:sz="0" w:space="0" w:color="auto"/>
        <w:right w:val="none" w:sz="0" w:space="0" w:color="auto"/>
      </w:divBdr>
    </w:div>
    <w:div w:id="1139691266">
      <w:bodyDiv w:val="1"/>
      <w:marLeft w:val="0"/>
      <w:marRight w:val="0"/>
      <w:marTop w:val="0"/>
      <w:marBottom w:val="0"/>
      <w:divBdr>
        <w:top w:val="none" w:sz="0" w:space="0" w:color="auto"/>
        <w:left w:val="none" w:sz="0" w:space="0" w:color="auto"/>
        <w:bottom w:val="none" w:sz="0" w:space="0" w:color="auto"/>
        <w:right w:val="none" w:sz="0" w:space="0" w:color="auto"/>
      </w:divBdr>
    </w:div>
    <w:div w:id="1180923384">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08646647">
      <w:bodyDiv w:val="1"/>
      <w:marLeft w:val="0"/>
      <w:marRight w:val="0"/>
      <w:marTop w:val="0"/>
      <w:marBottom w:val="0"/>
      <w:divBdr>
        <w:top w:val="none" w:sz="0" w:space="0" w:color="auto"/>
        <w:left w:val="none" w:sz="0" w:space="0" w:color="auto"/>
        <w:bottom w:val="none" w:sz="0" w:space="0" w:color="auto"/>
        <w:right w:val="none" w:sz="0" w:space="0" w:color="auto"/>
      </w:divBdr>
    </w:div>
    <w:div w:id="1248802465">
      <w:bodyDiv w:val="1"/>
      <w:marLeft w:val="0"/>
      <w:marRight w:val="0"/>
      <w:marTop w:val="0"/>
      <w:marBottom w:val="0"/>
      <w:divBdr>
        <w:top w:val="none" w:sz="0" w:space="0" w:color="auto"/>
        <w:left w:val="none" w:sz="0" w:space="0" w:color="auto"/>
        <w:bottom w:val="none" w:sz="0" w:space="0" w:color="auto"/>
        <w:right w:val="none" w:sz="0" w:space="0" w:color="auto"/>
      </w:divBdr>
    </w:div>
    <w:div w:id="126040615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24628460">
      <w:bodyDiv w:val="1"/>
      <w:marLeft w:val="0"/>
      <w:marRight w:val="0"/>
      <w:marTop w:val="0"/>
      <w:marBottom w:val="0"/>
      <w:divBdr>
        <w:top w:val="none" w:sz="0" w:space="0" w:color="auto"/>
        <w:left w:val="none" w:sz="0" w:space="0" w:color="auto"/>
        <w:bottom w:val="none" w:sz="0" w:space="0" w:color="auto"/>
        <w:right w:val="none" w:sz="0" w:space="0" w:color="auto"/>
      </w:divBdr>
    </w:div>
    <w:div w:id="1347755161">
      <w:bodyDiv w:val="1"/>
      <w:marLeft w:val="0"/>
      <w:marRight w:val="0"/>
      <w:marTop w:val="0"/>
      <w:marBottom w:val="0"/>
      <w:divBdr>
        <w:top w:val="none" w:sz="0" w:space="0" w:color="auto"/>
        <w:left w:val="none" w:sz="0" w:space="0" w:color="auto"/>
        <w:bottom w:val="none" w:sz="0" w:space="0" w:color="auto"/>
        <w:right w:val="none" w:sz="0" w:space="0" w:color="auto"/>
      </w:divBdr>
    </w:div>
    <w:div w:id="1374311052">
      <w:bodyDiv w:val="1"/>
      <w:marLeft w:val="0"/>
      <w:marRight w:val="0"/>
      <w:marTop w:val="0"/>
      <w:marBottom w:val="0"/>
      <w:divBdr>
        <w:top w:val="none" w:sz="0" w:space="0" w:color="auto"/>
        <w:left w:val="none" w:sz="0" w:space="0" w:color="auto"/>
        <w:bottom w:val="none" w:sz="0" w:space="0" w:color="auto"/>
        <w:right w:val="none" w:sz="0" w:space="0" w:color="auto"/>
      </w:divBdr>
    </w:div>
    <w:div w:id="1396975223">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488126435">
      <w:bodyDiv w:val="1"/>
      <w:marLeft w:val="0"/>
      <w:marRight w:val="0"/>
      <w:marTop w:val="0"/>
      <w:marBottom w:val="0"/>
      <w:divBdr>
        <w:top w:val="none" w:sz="0" w:space="0" w:color="auto"/>
        <w:left w:val="none" w:sz="0" w:space="0" w:color="auto"/>
        <w:bottom w:val="none" w:sz="0" w:space="0" w:color="auto"/>
        <w:right w:val="none" w:sz="0" w:space="0" w:color="auto"/>
      </w:divBdr>
    </w:div>
    <w:div w:id="1533885818">
      <w:bodyDiv w:val="1"/>
      <w:marLeft w:val="0"/>
      <w:marRight w:val="0"/>
      <w:marTop w:val="0"/>
      <w:marBottom w:val="0"/>
      <w:divBdr>
        <w:top w:val="none" w:sz="0" w:space="0" w:color="auto"/>
        <w:left w:val="none" w:sz="0" w:space="0" w:color="auto"/>
        <w:bottom w:val="none" w:sz="0" w:space="0" w:color="auto"/>
        <w:right w:val="none" w:sz="0" w:space="0" w:color="auto"/>
      </w:divBdr>
    </w:div>
    <w:div w:id="1543320889">
      <w:bodyDiv w:val="1"/>
      <w:marLeft w:val="0"/>
      <w:marRight w:val="0"/>
      <w:marTop w:val="0"/>
      <w:marBottom w:val="0"/>
      <w:divBdr>
        <w:top w:val="none" w:sz="0" w:space="0" w:color="auto"/>
        <w:left w:val="none" w:sz="0" w:space="0" w:color="auto"/>
        <w:bottom w:val="none" w:sz="0" w:space="0" w:color="auto"/>
        <w:right w:val="none" w:sz="0" w:space="0" w:color="auto"/>
      </w:divBdr>
    </w:div>
    <w:div w:id="1567910550">
      <w:bodyDiv w:val="1"/>
      <w:marLeft w:val="0"/>
      <w:marRight w:val="0"/>
      <w:marTop w:val="0"/>
      <w:marBottom w:val="0"/>
      <w:divBdr>
        <w:top w:val="none" w:sz="0" w:space="0" w:color="auto"/>
        <w:left w:val="none" w:sz="0" w:space="0" w:color="auto"/>
        <w:bottom w:val="none" w:sz="0" w:space="0" w:color="auto"/>
        <w:right w:val="none" w:sz="0" w:space="0" w:color="auto"/>
      </w:divBdr>
    </w:div>
    <w:div w:id="1608077041">
      <w:bodyDiv w:val="1"/>
      <w:marLeft w:val="0"/>
      <w:marRight w:val="0"/>
      <w:marTop w:val="0"/>
      <w:marBottom w:val="0"/>
      <w:divBdr>
        <w:top w:val="none" w:sz="0" w:space="0" w:color="auto"/>
        <w:left w:val="none" w:sz="0" w:space="0" w:color="auto"/>
        <w:bottom w:val="none" w:sz="0" w:space="0" w:color="auto"/>
        <w:right w:val="none" w:sz="0" w:space="0" w:color="auto"/>
      </w:divBdr>
    </w:div>
    <w:div w:id="1617638962">
      <w:bodyDiv w:val="1"/>
      <w:marLeft w:val="0"/>
      <w:marRight w:val="0"/>
      <w:marTop w:val="0"/>
      <w:marBottom w:val="0"/>
      <w:divBdr>
        <w:top w:val="none" w:sz="0" w:space="0" w:color="auto"/>
        <w:left w:val="none" w:sz="0" w:space="0" w:color="auto"/>
        <w:bottom w:val="none" w:sz="0" w:space="0" w:color="auto"/>
        <w:right w:val="none" w:sz="0" w:space="0" w:color="auto"/>
      </w:divBdr>
    </w:div>
    <w:div w:id="1635526509">
      <w:bodyDiv w:val="1"/>
      <w:marLeft w:val="0"/>
      <w:marRight w:val="0"/>
      <w:marTop w:val="0"/>
      <w:marBottom w:val="0"/>
      <w:divBdr>
        <w:top w:val="none" w:sz="0" w:space="0" w:color="auto"/>
        <w:left w:val="none" w:sz="0" w:space="0" w:color="auto"/>
        <w:bottom w:val="none" w:sz="0" w:space="0" w:color="auto"/>
        <w:right w:val="none" w:sz="0" w:space="0" w:color="auto"/>
      </w:divBdr>
    </w:div>
    <w:div w:id="1657763181">
      <w:bodyDiv w:val="1"/>
      <w:marLeft w:val="0"/>
      <w:marRight w:val="0"/>
      <w:marTop w:val="0"/>
      <w:marBottom w:val="0"/>
      <w:divBdr>
        <w:top w:val="none" w:sz="0" w:space="0" w:color="auto"/>
        <w:left w:val="none" w:sz="0" w:space="0" w:color="auto"/>
        <w:bottom w:val="none" w:sz="0" w:space="0" w:color="auto"/>
        <w:right w:val="none" w:sz="0" w:space="0" w:color="auto"/>
      </w:divBdr>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 w:id="1735736570">
      <w:bodyDiv w:val="1"/>
      <w:marLeft w:val="0"/>
      <w:marRight w:val="0"/>
      <w:marTop w:val="0"/>
      <w:marBottom w:val="0"/>
      <w:divBdr>
        <w:top w:val="none" w:sz="0" w:space="0" w:color="auto"/>
        <w:left w:val="none" w:sz="0" w:space="0" w:color="auto"/>
        <w:bottom w:val="none" w:sz="0" w:space="0" w:color="auto"/>
        <w:right w:val="none" w:sz="0" w:space="0" w:color="auto"/>
      </w:divBdr>
    </w:div>
    <w:div w:id="1792940039">
      <w:bodyDiv w:val="1"/>
      <w:marLeft w:val="0"/>
      <w:marRight w:val="0"/>
      <w:marTop w:val="0"/>
      <w:marBottom w:val="0"/>
      <w:divBdr>
        <w:top w:val="none" w:sz="0" w:space="0" w:color="auto"/>
        <w:left w:val="none" w:sz="0" w:space="0" w:color="auto"/>
        <w:bottom w:val="none" w:sz="0" w:space="0" w:color="auto"/>
        <w:right w:val="none" w:sz="0" w:space="0" w:color="auto"/>
      </w:divBdr>
    </w:div>
    <w:div w:id="1835216278">
      <w:bodyDiv w:val="1"/>
      <w:marLeft w:val="0"/>
      <w:marRight w:val="0"/>
      <w:marTop w:val="0"/>
      <w:marBottom w:val="0"/>
      <w:divBdr>
        <w:top w:val="none" w:sz="0" w:space="0" w:color="auto"/>
        <w:left w:val="none" w:sz="0" w:space="0" w:color="auto"/>
        <w:bottom w:val="none" w:sz="0" w:space="0" w:color="auto"/>
        <w:right w:val="none" w:sz="0" w:space="0" w:color="auto"/>
      </w:divBdr>
    </w:div>
    <w:div w:id="1839036707">
      <w:bodyDiv w:val="1"/>
      <w:marLeft w:val="0"/>
      <w:marRight w:val="0"/>
      <w:marTop w:val="0"/>
      <w:marBottom w:val="0"/>
      <w:divBdr>
        <w:top w:val="none" w:sz="0" w:space="0" w:color="auto"/>
        <w:left w:val="none" w:sz="0" w:space="0" w:color="auto"/>
        <w:bottom w:val="none" w:sz="0" w:space="0" w:color="auto"/>
        <w:right w:val="none" w:sz="0" w:space="0" w:color="auto"/>
      </w:divBdr>
    </w:div>
    <w:div w:id="1898781437">
      <w:bodyDiv w:val="1"/>
      <w:marLeft w:val="0"/>
      <w:marRight w:val="0"/>
      <w:marTop w:val="0"/>
      <w:marBottom w:val="0"/>
      <w:divBdr>
        <w:top w:val="none" w:sz="0" w:space="0" w:color="auto"/>
        <w:left w:val="none" w:sz="0" w:space="0" w:color="auto"/>
        <w:bottom w:val="none" w:sz="0" w:space="0" w:color="auto"/>
        <w:right w:val="none" w:sz="0" w:space="0" w:color="auto"/>
      </w:divBdr>
    </w:div>
    <w:div w:id="1901594411">
      <w:bodyDiv w:val="1"/>
      <w:marLeft w:val="0"/>
      <w:marRight w:val="0"/>
      <w:marTop w:val="0"/>
      <w:marBottom w:val="0"/>
      <w:divBdr>
        <w:top w:val="none" w:sz="0" w:space="0" w:color="auto"/>
        <w:left w:val="none" w:sz="0" w:space="0" w:color="auto"/>
        <w:bottom w:val="none" w:sz="0" w:space="0" w:color="auto"/>
        <w:right w:val="none" w:sz="0" w:space="0" w:color="auto"/>
      </w:divBdr>
    </w:div>
    <w:div w:id="1915235522">
      <w:bodyDiv w:val="1"/>
      <w:marLeft w:val="0"/>
      <w:marRight w:val="0"/>
      <w:marTop w:val="0"/>
      <w:marBottom w:val="0"/>
      <w:divBdr>
        <w:top w:val="none" w:sz="0" w:space="0" w:color="auto"/>
        <w:left w:val="none" w:sz="0" w:space="0" w:color="auto"/>
        <w:bottom w:val="none" w:sz="0" w:space="0" w:color="auto"/>
        <w:right w:val="none" w:sz="0" w:space="0" w:color="auto"/>
      </w:divBdr>
    </w:div>
    <w:div w:id="2043747196">
      <w:bodyDiv w:val="1"/>
      <w:marLeft w:val="0"/>
      <w:marRight w:val="0"/>
      <w:marTop w:val="0"/>
      <w:marBottom w:val="0"/>
      <w:divBdr>
        <w:top w:val="none" w:sz="0" w:space="0" w:color="auto"/>
        <w:left w:val="none" w:sz="0" w:space="0" w:color="auto"/>
        <w:bottom w:val="none" w:sz="0" w:space="0" w:color="auto"/>
        <w:right w:val="none" w:sz="0" w:space="0" w:color="auto"/>
      </w:divBdr>
    </w:div>
    <w:div w:id="2069717056">
      <w:bodyDiv w:val="1"/>
      <w:marLeft w:val="0"/>
      <w:marRight w:val="0"/>
      <w:marTop w:val="0"/>
      <w:marBottom w:val="0"/>
      <w:divBdr>
        <w:top w:val="none" w:sz="0" w:space="0" w:color="auto"/>
        <w:left w:val="none" w:sz="0" w:space="0" w:color="auto"/>
        <w:bottom w:val="none" w:sz="0" w:space="0" w:color="auto"/>
        <w:right w:val="none" w:sz="0" w:space="0" w:color="auto"/>
      </w:divBdr>
    </w:div>
    <w:div w:id="2118138614">
      <w:bodyDiv w:val="1"/>
      <w:marLeft w:val="0"/>
      <w:marRight w:val="0"/>
      <w:marTop w:val="0"/>
      <w:marBottom w:val="0"/>
      <w:divBdr>
        <w:top w:val="none" w:sz="0" w:space="0" w:color="auto"/>
        <w:left w:val="none" w:sz="0" w:space="0" w:color="auto"/>
        <w:bottom w:val="none" w:sz="0" w:space="0" w:color="auto"/>
        <w:right w:val="none" w:sz="0" w:space="0" w:color="auto"/>
      </w:divBdr>
    </w:div>
    <w:div w:id="2119058801">
      <w:bodyDiv w:val="1"/>
      <w:marLeft w:val="0"/>
      <w:marRight w:val="0"/>
      <w:marTop w:val="0"/>
      <w:marBottom w:val="0"/>
      <w:divBdr>
        <w:top w:val="none" w:sz="0" w:space="0" w:color="auto"/>
        <w:left w:val="none" w:sz="0" w:space="0" w:color="auto"/>
        <w:bottom w:val="none" w:sz="0" w:space="0" w:color="auto"/>
        <w:right w:val="none" w:sz="0" w:space="0" w:color="auto"/>
      </w:divBdr>
    </w:div>
    <w:div w:id="2119325954">
      <w:bodyDiv w:val="1"/>
      <w:marLeft w:val="0"/>
      <w:marRight w:val="0"/>
      <w:marTop w:val="0"/>
      <w:marBottom w:val="0"/>
      <w:divBdr>
        <w:top w:val="none" w:sz="0" w:space="0" w:color="auto"/>
        <w:left w:val="none" w:sz="0" w:space="0" w:color="auto"/>
        <w:bottom w:val="none" w:sz="0" w:space="0" w:color="auto"/>
        <w:right w:val="none" w:sz="0" w:space="0" w:color="auto"/>
      </w:divBdr>
    </w:div>
    <w:div w:id="21250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local.gov.uk/about/news/delay-fobt-stake-cut-could-cost-gamblers-ps3-billion" TargetMode="External"/><Relationship Id="rId3" Type="http://schemas.openxmlformats.org/officeDocument/2006/relationships/customXml" Target="../customXml/item3.xml"/><Relationship Id="rId21" Type="http://schemas.openxmlformats.org/officeDocument/2006/relationships/hyperlink" Target="https://www.local.gov.uk/about/news/lga-responds-introduction-medical-examiner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local.gov.uk/sites/default/files/documents/LGA%20response%20to%20the%20Domestic%20Abuse%20Bill%20consultation%20-%2031%20May%202018-%20Final.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news/19-million-fund-to-support-victims-of-domestic-abuse" TargetMode="External"/><Relationship Id="rId20" Type="http://schemas.openxmlformats.org/officeDocument/2006/relationships/hyperlink" Target="https://www.local.gov.uk/about/news/lga-and-womens-aid-raise-awareness-domestic-abuse-ahead-world-c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ocal.gov.uk/sites/default/files/documents/LGA%20response%20to%20the%20Domestic%20Abuse%20Bill%20consultation%20-%2031%20May%202018-%20Final.pdf"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local.gov.uk/about/news/fake-football-memorabilia-warning-world-cup-fever-kick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cal.gov.uk/sites/default/files/documents/LGA%20response%20to%20the%20Domestic%20Abuse%20Bill%20consultation%20-%2031%20May%202018-%20Final.pdf" TargetMode="External"/><Relationship Id="rId22" Type="http://schemas.openxmlformats.org/officeDocument/2006/relationships/hyperlink" Target="mailto:mark.norris@loca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6604F8123D014B89E245AD77B9FEDA" ma:contentTypeVersion="21" ma:contentTypeDescription="Create a new document." ma:contentTypeScope="" ma:versionID="4deba8e073ca73e14ae4d7984b25997c">
  <xsd:schema xmlns:xsd="http://www.w3.org/2001/XMLSchema" xmlns:xs="http://www.w3.org/2001/XMLSchema" xmlns:p="http://schemas.microsoft.com/office/2006/metadata/properties" xmlns:ns2="ddd5460c-fd9a-4b2f-9b0a-4d83386095b6" xmlns:ns3="24aac9db-ed76-492e-9641-c02304b9c3e9" targetNamespace="http://schemas.microsoft.com/office/2006/metadata/properties" ma:root="true" ma:fieldsID="b89851efbc2689a1e80413c24148f9a7" ns2:_="" ns3:_="">
    <xsd:import namespace="ddd5460c-fd9a-4b2f-9b0a-4d83386095b6"/>
    <xsd:import namespace="24aac9db-ed76-492e-9641-c02304b9c3e9"/>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24aac9db-ed76-492e-9641-c02304b9c3e9" elementFormDefault="qualified">
    <xsd:import namespace="http://schemas.microsoft.com/office/2006/documentManagement/types"/>
    <xsd:import namespace="http://schemas.microsoft.com/office/infopath/2007/PartnerControls"/>
    <xsd:element name="Meeting_x0020_date" ma:index="9" nillable="true" ma:displayName="Meeting date" ma:format="DateOnly" ma:internalName="Meeting_x0020_date" ma:readOnly="false">
      <xsd:simpleType>
        <xsd:restriction base="dms:DateTime"/>
      </xsd:simpleType>
    </xsd:element>
    <xsd:element name="Work_x0020_Area" ma:index="10"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1"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ddd5460c-fd9a-4b2f-9b0a-4d83386095b6" xsi:nil="true"/>
    <Keyword_x002f_Tag xmlns="24aac9db-ed76-492e-9641-c02304b9c3e9" xsi:nil="true"/>
    <Meeting_x0020_date xmlns="24aac9db-ed76-492e-9641-c02304b9c3e9" xsi:nil="true"/>
    <Work_x0020_Area xmlns="24aac9db-ed76-492e-9641-c02304b9c3e9" xsi:nil="true"/>
  </documentManagement>
</p:properties>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1D7B6-C658-41E7-8144-A9E4364DFC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24aac9db-ed76-492e-9641-c02304b9c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purl.org/dc/terms/"/>
    <ds:schemaRef ds:uri="24aac9db-ed76-492e-9641-c02304b9c3e9"/>
    <ds:schemaRef ds:uri="ddd5460c-fd9a-4b2f-9b0a-4d83386095b6"/>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7C722C3E-81DB-422E-BA49-8258276FAAE2}">
  <ds:schemaRefs>
    <ds:schemaRef ds:uri="http://schemas.microsoft.com/sharepoint/v3/contenttype/forms"/>
  </ds:schemaRefs>
</ds:datastoreItem>
</file>

<file path=customXml/itemProps4.xml><?xml version="1.0" encoding="utf-8"?>
<ds:datastoreItem xmlns:ds="http://schemas.openxmlformats.org/officeDocument/2006/customXml" ds:itemID="{C48A282C-B24E-4C48-87BC-4A7CD05FA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37A65D62</Template>
  <TotalTime>1</TotalTime>
  <Pages>4</Pages>
  <Words>1476</Words>
  <Characters>8926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SSC Chair's Report - February 2015</vt:lpstr>
    </vt:vector>
  </TitlesOfParts>
  <Company>Local Government Association</Company>
  <LinksUpToDate>false</LinksUpToDate>
  <CharactersWithSpaces>10382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Chair's Report - February 2015</dc:title>
  <dc:creator>ian.leete</dc:creator>
  <cp:keywords>Council meetings;Government, politics and public administration; Local government; Decision making; Council meetings;</cp:keywords>
  <cp:lastModifiedBy>Thomas French</cp:lastModifiedBy>
  <cp:revision>3</cp:revision>
  <cp:lastPrinted>2018-05-25T12:44:00Z</cp:lastPrinted>
  <dcterms:created xsi:type="dcterms:W3CDTF">2018-07-12T14:37:00Z</dcterms:created>
  <dcterms:modified xsi:type="dcterms:W3CDTF">2018-07-12T15:24:00Z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0x0101005A6604F8123D014B89E245AD77B9FEDA</vt:lpwstr>
  </property>
  <property fmtid="{D5CDD505-2E9C-101B-9397-08002B2CF9AE}" pid="16" name="Title">
    <vt:lpwstr>SSC Chair's Report - February 2015</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